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34" w:rsidRDefault="00A34FF9" w:rsidP="00A34FF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061F4B" wp14:editId="73EB574F">
            <wp:extent cx="5942223" cy="8582025"/>
            <wp:effectExtent l="0" t="0" r="0" b="0"/>
            <wp:docPr id="1" name="Рисунок 1" descr="C:\Users\User\Desktop\1рп русский язык на родном чт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русский язык на родном чтен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F9" w:rsidRDefault="00A34FF9" w:rsidP="00A34F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FF9" w:rsidRDefault="00A34FF9" w:rsidP="00A34F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FF9" w:rsidRPr="00546F00" w:rsidRDefault="00A34FF9" w:rsidP="00A34F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1B34" w:rsidRPr="00546F00" w:rsidRDefault="00E31B34" w:rsidP="00E31B34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46F0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31B34" w:rsidRPr="00546F00" w:rsidRDefault="00E31B34" w:rsidP="00E31B34">
      <w:pPr>
        <w:pStyle w:val="a3"/>
        <w:spacing w:after="0" w:afterAutospacing="0"/>
        <w:ind w:left="0"/>
        <w:rPr>
          <w:rFonts w:ascii="Times New Roman" w:hAnsi="Times New Roman"/>
          <w:sz w:val="24"/>
          <w:szCs w:val="24"/>
        </w:rPr>
      </w:pPr>
      <w:r w:rsidRPr="00546F00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31B34" w:rsidRPr="00546F00" w:rsidRDefault="00E31B34" w:rsidP="00E31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 w:rsidRPr="00546F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F00">
        <w:rPr>
          <w:rFonts w:ascii="Times New Roman" w:hAnsi="Times New Roman" w:cs="Times New Roman"/>
          <w:sz w:val="24"/>
          <w:szCs w:val="24"/>
        </w:rPr>
        <w:t xml:space="preserve"> от 31.12.2015года №1577. Изучение данной предметной области должно обеспечить:</w:t>
      </w:r>
    </w:p>
    <w:p w:rsidR="00E31B34" w:rsidRPr="00546F00" w:rsidRDefault="00E31B34" w:rsidP="00E31B34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E31B34" w:rsidRPr="00546F00" w:rsidRDefault="00E31B34" w:rsidP="00E31B34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E31B34" w:rsidRPr="00546F00" w:rsidRDefault="00E31B34" w:rsidP="00E31B34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E31B34" w:rsidRPr="00546F00" w:rsidRDefault="00E31B34" w:rsidP="00E31B34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F00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E31B34" w:rsidRPr="00546F00" w:rsidRDefault="00E31B34" w:rsidP="00E31B34">
      <w:pPr>
        <w:pStyle w:val="ConsPlusNormal"/>
        <w:numPr>
          <w:ilvl w:val="0"/>
          <w:numId w:val="1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546F00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546F00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E31B34" w:rsidRPr="00546F00" w:rsidRDefault="00E31B34" w:rsidP="00E31B34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 xml:space="preserve">Общая характеристика курса </w:t>
      </w:r>
    </w:p>
    <w:p w:rsidR="00E31B34" w:rsidRPr="00546F00" w:rsidRDefault="00E31B34" w:rsidP="00E31B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Ведущая идея настоящего курса – изучение родного русского языка с позиции его духовной, культурно-исторической ценности.</w:t>
      </w:r>
    </w:p>
    <w:p w:rsidR="00E31B34" w:rsidRPr="00546F00" w:rsidRDefault="00E31B34" w:rsidP="00E31B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целей:</w:t>
      </w:r>
    </w:p>
    <w:p w:rsidR="00E31B34" w:rsidRPr="00546F00" w:rsidRDefault="00E31B34" w:rsidP="00E31B34">
      <w:pPr>
        <w:pStyle w:val="ConsPlusNormal"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E31B34" w:rsidRPr="00546F00" w:rsidRDefault="00E31B34" w:rsidP="00E31B3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:rsidR="00E31B34" w:rsidRPr="00546F00" w:rsidRDefault="00E31B34" w:rsidP="00E31B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Достижение поставленных целей изучения родного языка обеспечивается решением следующих задач:</w:t>
      </w:r>
    </w:p>
    <w:p w:rsidR="00E31B34" w:rsidRPr="00546F00" w:rsidRDefault="00E31B34" w:rsidP="00E31B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E31B34" w:rsidRPr="00546F00" w:rsidRDefault="00E31B34" w:rsidP="00E31B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E31B34" w:rsidRPr="00546F00" w:rsidRDefault="00E31B34" w:rsidP="00E31B34">
      <w:pPr>
        <w:pStyle w:val="ConsPlusNorma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B34" w:rsidRPr="00546F00" w:rsidRDefault="00E31B34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1B34" w:rsidRDefault="00E31B34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Pr="00546F00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34FF9" w:rsidRDefault="00A34FF9" w:rsidP="00E31B34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1B34" w:rsidRPr="00546F00" w:rsidRDefault="00E31B34" w:rsidP="00E31B34">
      <w:pPr>
        <w:spacing w:line="240" w:lineRule="atLeast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6F0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46F00">
        <w:rPr>
          <w:rFonts w:ascii="Times New Roman" w:hAnsi="Times New Roman"/>
          <w:b/>
          <w:sz w:val="24"/>
          <w:szCs w:val="24"/>
        </w:rPr>
        <w:t>.Планируемые результаты освоения учебного предмета «Родной язык»</w:t>
      </w:r>
      <w:r w:rsidRPr="00546F0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E31B34" w:rsidRPr="00546F00" w:rsidRDefault="00E31B34" w:rsidP="00E31B34">
      <w:pPr>
        <w:autoSpaceDE w:val="0"/>
        <w:autoSpaceDN w:val="0"/>
        <w:adjustRightInd w:val="0"/>
        <w:spacing w:after="0" w:line="240" w:lineRule="atLeast"/>
        <w:ind w:firstLine="680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46F00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  <w:r w:rsidRPr="00546F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6F00">
        <w:rPr>
          <w:rFonts w:ascii="Times New Roman" w:hAnsi="Times New Roman"/>
          <w:sz w:val="24"/>
          <w:szCs w:val="24"/>
        </w:rPr>
        <w:t>изучения учебного предмета «Родной язык» должны быть ориентированы на формирование:</w:t>
      </w:r>
    </w:p>
    <w:p w:rsidR="00E31B34" w:rsidRPr="00746572" w:rsidRDefault="00E31B34" w:rsidP="00E31B34">
      <w:pPr>
        <w:autoSpaceDE w:val="0"/>
        <w:autoSpaceDN w:val="0"/>
        <w:adjustRightInd w:val="0"/>
        <w:spacing w:after="0" w:line="240" w:lineRule="atLeast"/>
        <w:ind w:firstLine="680"/>
        <w:contextualSpacing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746572">
        <w:rPr>
          <w:rFonts w:ascii="Times New Roman" w:eastAsia="Times New Roman" w:hAnsi="Times New Roman"/>
          <w:bCs/>
          <w:sz w:val="24"/>
          <w:szCs w:val="24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 настоящему и будущему своей страны и родного края; уважения к другим народам (патриотическое воспитание);</w:t>
      </w:r>
    </w:p>
    <w:p w:rsidR="00E31B34" w:rsidRPr="00746572" w:rsidRDefault="00E31B34" w:rsidP="00E31B34">
      <w:pPr>
        <w:autoSpaceDE w:val="0"/>
        <w:autoSpaceDN w:val="0"/>
        <w:adjustRightInd w:val="0"/>
        <w:spacing w:after="0" w:line="240" w:lineRule="atLeast"/>
        <w:ind w:firstLine="680"/>
        <w:contextualSpacing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746572">
        <w:rPr>
          <w:rFonts w:ascii="Times New Roman" w:eastAsia="Times New Roman" w:hAnsi="Times New Roman"/>
          <w:sz w:val="24"/>
          <w:szCs w:val="24"/>
        </w:rPr>
        <w:t xml:space="preserve">способности к проявлению взаимопомощи, конструктивному общению, к совместной деятельности </w:t>
      </w:r>
      <w:proofErr w:type="gramStart"/>
      <w:r w:rsidRPr="00746572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746572">
        <w:rPr>
          <w:rFonts w:ascii="Times New Roman" w:eastAsia="Times New Roman" w:hAnsi="Times New Roman"/>
          <w:sz w:val="24"/>
          <w:szCs w:val="24"/>
        </w:rPr>
        <w:t xml:space="preserve"> взрослыми и сверстниками</w:t>
      </w:r>
      <w:r w:rsidRPr="00746572">
        <w:rPr>
          <w:rFonts w:ascii="Times New Roman" w:eastAsia="Times New Roman" w:hAnsi="Times New Roman"/>
          <w:bCs/>
          <w:sz w:val="24"/>
          <w:szCs w:val="24"/>
        </w:rPr>
        <w:t xml:space="preserve">; о нравственно-этических нормах поведения и межличностных отношений; </w:t>
      </w:r>
    </w:p>
    <w:p w:rsidR="00E31B34" w:rsidRPr="00746572" w:rsidRDefault="00E31B34" w:rsidP="00E31B34">
      <w:pPr>
        <w:autoSpaceDE w:val="0"/>
        <w:autoSpaceDN w:val="0"/>
        <w:adjustRightInd w:val="0"/>
        <w:spacing w:after="0" w:line="240" w:lineRule="atLeast"/>
        <w:ind w:firstLine="680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746572">
        <w:rPr>
          <w:rFonts w:ascii="Times New Roman" w:eastAsia="Times New Roman" w:hAnsi="Times New Roman"/>
          <w:sz w:val="24"/>
          <w:szCs w:val="24"/>
        </w:rPr>
        <w:t xml:space="preserve">проявления доброжелательности, толерантности, </w:t>
      </w:r>
      <w:r w:rsidRPr="00746572">
        <w:rPr>
          <w:rFonts w:ascii="Times New Roman" w:eastAsia="Times New Roman" w:hAnsi="Times New Roman"/>
          <w:bCs/>
          <w:sz w:val="24"/>
          <w:szCs w:val="24"/>
        </w:rPr>
        <w:t xml:space="preserve">неприятия любых форм поведения, направленного на причинение физического, и морального вреда  другим людям </w:t>
      </w:r>
      <w:r w:rsidRPr="00746572">
        <w:rPr>
          <w:rFonts w:ascii="Times New Roman" w:eastAsia="Times New Roman" w:hAnsi="Times New Roman"/>
          <w:sz w:val="24"/>
          <w:szCs w:val="24"/>
        </w:rPr>
        <w:t xml:space="preserve">(духовно-нравственное воспитание);  </w:t>
      </w:r>
    </w:p>
    <w:p w:rsidR="00E31B34" w:rsidRPr="00746572" w:rsidRDefault="00E31B34" w:rsidP="00E31B34">
      <w:pPr>
        <w:autoSpaceDE w:val="0"/>
        <w:autoSpaceDN w:val="0"/>
        <w:adjustRightInd w:val="0"/>
        <w:spacing w:after="0" w:line="240" w:lineRule="atLeast"/>
        <w:ind w:firstLine="680"/>
        <w:contextualSpacing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746572">
        <w:rPr>
          <w:rFonts w:ascii="Times New Roman" w:eastAsia="Times New Roman" w:hAnsi="Times New Roman"/>
          <w:sz w:val="24"/>
          <w:szCs w:val="24"/>
        </w:rPr>
        <w:t>позитивного опыта творческой деятельности</w:t>
      </w:r>
      <w:r w:rsidRPr="00746572">
        <w:rPr>
          <w:rFonts w:ascii="Times New Roman" w:eastAsia="Times New Roman" w:hAnsi="Times New Roman"/>
          <w:bCs/>
          <w:sz w:val="24"/>
          <w:szCs w:val="24"/>
        </w:rPr>
        <w:t xml:space="preserve">, интереса обучающихся к произведениям искусства и литературы, построенным на принципах нравственности и гуманизма </w:t>
      </w:r>
      <w:r w:rsidRPr="00746572">
        <w:rPr>
          <w:rFonts w:ascii="Times New Roman" w:eastAsia="Times New Roman" w:hAnsi="Times New Roman"/>
          <w:sz w:val="24"/>
          <w:szCs w:val="24"/>
        </w:rPr>
        <w:t xml:space="preserve">уважительного отношения и интереса к культурным традициям </w:t>
      </w:r>
      <w:r w:rsidRPr="00746572">
        <w:rPr>
          <w:rFonts w:ascii="Times New Roman" w:eastAsia="Times New Roman" w:hAnsi="Times New Roman"/>
          <w:bCs/>
          <w:sz w:val="24"/>
          <w:szCs w:val="24"/>
        </w:rPr>
        <w:t>и народному творчеству</w:t>
      </w:r>
      <w:r w:rsidRPr="00746572">
        <w:rPr>
          <w:rFonts w:ascii="Times New Roman" w:eastAsia="Times New Roman" w:hAnsi="Times New Roman"/>
          <w:sz w:val="24"/>
          <w:szCs w:val="24"/>
        </w:rPr>
        <w:t xml:space="preserve"> своего и других народов (эстетическое воспитание); </w:t>
      </w:r>
    </w:p>
    <w:p w:rsidR="00E31B34" w:rsidRPr="00746572" w:rsidRDefault="00E31B34" w:rsidP="00E31B34">
      <w:pPr>
        <w:autoSpaceDE w:val="0"/>
        <w:autoSpaceDN w:val="0"/>
        <w:adjustRightInd w:val="0"/>
        <w:spacing w:after="0" w:line="240" w:lineRule="atLeast"/>
        <w:ind w:firstLine="680"/>
        <w:contextualSpacing/>
        <w:jc w:val="both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746572">
        <w:rPr>
          <w:rFonts w:ascii="Times New Roman" w:eastAsia="Times New Roman" w:hAnsi="Times New Roman"/>
          <w:bCs/>
          <w:sz w:val="24"/>
          <w:szCs w:val="24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 умения самостоятельно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E31B34" w:rsidRPr="00746572" w:rsidRDefault="00E31B34" w:rsidP="00E31B34">
      <w:pPr>
        <w:autoSpaceDE w:val="0"/>
        <w:autoSpaceDN w:val="0"/>
        <w:adjustRightInd w:val="0"/>
        <w:spacing w:after="0" w:line="240" w:lineRule="atLeast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proofErr w:type="spellStart"/>
      <w:r w:rsidRPr="0074657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4657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746572">
        <w:rPr>
          <w:rFonts w:ascii="Times New Roman" w:hAnsi="Times New Roman"/>
          <w:sz w:val="24"/>
          <w:szCs w:val="24"/>
        </w:rPr>
        <w:t xml:space="preserve"> освоения учебного предмета «Родной язык»  должны отражать: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1) овладение познавательными универсальными учебными действиями: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изучаемого объекта;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формулировать выводы по результатам проведенного наблюдения, опыта;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устанавливать основания для сравнения; формулировать выводы по его результатам;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классификации; классифицировать несложные объекты;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 xml:space="preserve">осознанно использовать базовые </w:t>
      </w:r>
      <w:proofErr w:type="spellStart"/>
      <w:r w:rsidRPr="0074657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46572">
        <w:rPr>
          <w:rFonts w:ascii="Times New Roman" w:hAnsi="Times New Roman" w:cs="Times New Roman"/>
          <w:sz w:val="24"/>
          <w:szCs w:val="24"/>
        </w:rPr>
        <w:t xml:space="preserve"> понятия и термины, отражающие связи и отношения между объектами, явлениями, процессами окружающего мира (в рамках изученного).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2) овладение умениями работать с информацией: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выбирать источник для получения информации (учебник, цифровые электронные средства, справочник, Интернет);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анализировать текстовую, изобразительную, звуковую информацию в соответствии с учебной задачей;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 xml:space="preserve">использовать схемы, таблицы для представления информации; 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ситуациях повседневной жизни  и при работе в сети Интернет.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3) овладение регулятивными учебными действиями: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понимать учебную задачу, сохранять ее в процессе учебной деятельности;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 xml:space="preserve">планировать способы решения учебной задачи, намечать операции, с помощью </w:t>
      </w:r>
      <w:r w:rsidRPr="00746572">
        <w:rPr>
          <w:rFonts w:ascii="Times New Roman" w:hAnsi="Times New Roman" w:cs="Times New Roman"/>
          <w:sz w:val="24"/>
          <w:szCs w:val="24"/>
        </w:rPr>
        <w:lastRenderedPageBreak/>
        <w:t>которых можно получить результат; выстраивать последовательность выбранных операций;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контролировать и оценивать результаты и процесс деятельности;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оценивать различные способы достижения результата, определять наиболее эффективные из них;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устанавливать причины успеха/неудач деятельности; корректировать свои учебные действия для преодоления ошибок.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4) овладение коммуникативными универсальными учебными действиями: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соблюдать правила межличностного общения с использованием персональных электронных устройств.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5) овладение умениями участвовать в совместной деятельности: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распределять роли в совместной деятельности, проявлять готовность руководить и выполнять поручения;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оценивать свой вклад в общее дело;</w:t>
      </w:r>
    </w:p>
    <w:p w:rsidR="00E31B34" w:rsidRPr="00746572" w:rsidRDefault="00E31B34" w:rsidP="00E31B34">
      <w:pPr>
        <w:pStyle w:val="ConsPlusNormal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проявлять готовность толерантно разрешать конфликты.</w:t>
      </w:r>
    </w:p>
    <w:p w:rsidR="00E31B34" w:rsidRPr="00746572" w:rsidRDefault="00E31B34" w:rsidP="00E31B34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57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46572">
        <w:rPr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 xml:space="preserve">изучения учебного предмета «Родной язык»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</w:t>
      </w:r>
      <w:proofErr w:type="spellStart"/>
      <w:r w:rsidRPr="0074657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6572">
        <w:rPr>
          <w:rFonts w:ascii="Times New Roman" w:hAnsi="Times New Roman" w:cs="Times New Roman"/>
          <w:sz w:val="24"/>
          <w:szCs w:val="24"/>
        </w:rPr>
        <w:t xml:space="preserve"> языковой компетенции и обеспечить</w:t>
      </w:r>
      <w:r w:rsidRPr="0074657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31B34" w:rsidRPr="00746572" w:rsidRDefault="00E31B34" w:rsidP="00E31B3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tLeast"/>
        <w:ind w:left="0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6572">
        <w:rPr>
          <w:rFonts w:ascii="Times New Roman" w:eastAsia="Times New Roman" w:hAnsi="Times New Roman"/>
          <w:sz w:val="24"/>
          <w:szCs w:val="24"/>
          <w:lang w:eastAsia="ru-RU"/>
        </w:rPr>
        <w:t>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</w:r>
      <w:proofErr w:type="gramEnd"/>
    </w:p>
    <w:p w:rsidR="00E31B34" w:rsidRPr="00746572" w:rsidRDefault="00E31B34" w:rsidP="00E31B3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tLeast"/>
        <w:ind w:left="0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6572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</w:t>
      </w:r>
      <w:proofErr w:type="gramEnd"/>
      <w:r w:rsidRPr="00746572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E31B34" w:rsidRPr="00746572" w:rsidRDefault="00E31B34" w:rsidP="00E31B3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tLeast"/>
        <w:ind w:left="0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572">
        <w:rPr>
          <w:rFonts w:ascii="Times New Roman" w:eastAsia="Times New Roman" w:hAnsi="Times New Roman"/>
          <w:sz w:val="24"/>
          <w:szCs w:val="24"/>
          <w:lang w:eastAsia="ru-RU"/>
        </w:rPr>
        <w:t>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</w:t>
      </w:r>
    </w:p>
    <w:p w:rsidR="00E31B34" w:rsidRPr="00746572" w:rsidRDefault="00E31B34" w:rsidP="00E31B3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afterAutospacing="0" w:line="240" w:lineRule="atLeast"/>
        <w:ind w:left="0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5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и развитие видов речевой деятельности на родном языке (слушание (</w:t>
      </w:r>
      <w:proofErr w:type="spellStart"/>
      <w:r w:rsidRPr="00746572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746572">
        <w:rPr>
          <w:rFonts w:ascii="Times New Roman" w:eastAsia="Times New Roman" w:hAnsi="Times New Roman"/>
          <w:sz w:val="24"/>
          <w:szCs w:val="24"/>
          <w:lang w:eastAsia="ru-RU"/>
        </w:rPr>
        <w:t>), говорение, чтение, письмо):</w:t>
      </w:r>
    </w:p>
    <w:p w:rsidR="00E31B34" w:rsidRPr="00746572" w:rsidRDefault="00E31B34" w:rsidP="00E31B34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46572">
        <w:rPr>
          <w:rFonts w:ascii="Times New Roman" w:eastAsia="Times New Roman" w:hAnsi="Times New Roman"/>
          <w:sz w:val="24"/>
          <w:szCs w:val="24"/>
        </w:rPr>
        <w:t>слушание (</w:t>
      </w:r>
      <w:proofErr w:type="spellStart"/>
      <w:r w:rsidRPr="00746572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746572">
        <w:rPr>
          <w:rFonts w:ascii="Times New Roman" w:eastAsia="Times New Roman" w:hAnsi="Times New Roman"/>
          <w:sz w:val="24"/>
          <w:szCs w:val="24"/>
        </w:rPr>
        <w:t>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</w:t>
      </w:r>
      <w:proofErr w:type="gramEnd"/>
      <w:r w:rsidRPr="00746572">
        <w:rPr>
          <w:rFonts w:ascii="Times New Roman" w:eastAsia="Times New Roman" w:hAnsi="Times New Roman"/>
          <w:sz w:val="24"/>
          <w:szCs w:val="24"/>
        </w:rPr>
        <w:t xml:space="preserve">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</w:t>
      </w:r>
      <w:proofErr w:type="gramStart"/>
      <w:r w:rsidRPr="00746572">
        <w:rPr>
          <w:rFonts w:ascii="Times New Roman" w:eastAsia="Times New Roman" w:hAnsi="Times New Roman"/>
          <w:sz w:val="24"/>
          <w:szCs w:val="24"/>
        </w:rPr>
        <w:t>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  <w:proofErr w:type="gramEnd"/>
    </w:p>
    <w:p w:rsidR="00E31B34" w:rsidRPr="00746572" w:rsidRDefault="00E31B34" w:rsidP="00E31B34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Style w:val="Zag11"/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 w:rsidRPr="00746572">
        <w:rPr>
          <w:rFonts w:ascii="Times New Roman" w:eastAsia="Times New Roman" w:hAnsi="Times New Roman"/>
          <w:sz w:val="24"/>
          <w:szCs w:val="24"/>
        </w:rPr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стихи на родном языке; списывать текст и выписывать из него слова, словосочетания, предложения в соответствии с решаемой учебной задачей;</w:t>
      </w:r>
      <w:proofErr w:type="gramEnd"/>
      <w:r w:rsidRPr="00746572">
        <w:rPr>
          <w:rFonts w:ascii="Times New Roman" w:eastAsia="Times New Roman" w:hAnsi="Times New Roman"/>
          <w:sz w:val="24"/>
          <w:szCs w:val="24"/>
        </w:rPr>
        <w:t xml:space="preserve">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текста/изложения).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72">
        <w:rPr>
          <w:rFonts w:ascii="Times New Roman" w:hAnsi="Times New Roman"/>
          <w:sz w:val="24"/>
          <w:szCs w:val="24"/>
        </w:rPr>
        <w:t xml:space="preserve">В результате изучения курса родного языка </w:t>
      </w:r>
      <w:r w:rsidRPr="00746572">
        <w:rPr>
          <w:rFonts w:ascii="Times New Roman" w:hAnsi="Times New Roman"/>
          <w:b/>
          <w:sz w:val="24"/>
          <w:szCs w:val="24"/>
          <w:u w:val="single"/>
        </w:rPr>
        <w:t xml:space="preserve">обучающиеся </w:t>
      </w:r>
      <w:r w:rsidRPr="00746572">
        <w:rPr>
          <w:rFonts w:ascii="Times New Roman" w:hAnsi="Times New Roman"/>
          <w:b/>
          <w:spacing w:val="2"/>
          <w:sz w:val="24"/>
          <w:szCs w:val="24"/>
          <w:u w:val="single"/>
        </w:rPr>
        <w:t>научатся</w:t>
      </w:r>
      <w:r>
        <w:rPr>
          <w:rFonts w:ascii="Times New Roman" w:hAnsi="Times New Roman"/>
          <w:b/>
          <w:spacing w:val="2"/>
          <w:sz w:val="24"/>
          <w:szCs w:val="24"/>
          <w:u w:val="single"/>
        </w:rPr>
        <w:t>:</w:t>
      </w:r>
      <w:r w:rsidRPr="00746572">
        <w:rPr>
          <w:rFonts w:ascii="Times New Roman" w:hAnsi="Times New Roman"/>
          <w:spacing w:val="2"/>
          <w:sz w:val="24"/>
          <w:szCs w:val="24"/>
        </w:rPr>
        <w:t xml:space="preserve"> осоз</w:t>
      </w:r>
      <w:r w:rsidRPr="00746572">
        <w:rPr>
          <w:rFonts w:ascii="Times New Roman" w:hAnsi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746572">
        <w:rPr>
          <w:rFonts w:ascii="Times New Roman" w:hAnsi="Times New Roman"/>
          <w:spacing w:val="2"/>
          <w:sz w:val="24"/>
          <w:szCs w:val="24"/>
        </w:rPr>
        <w:t xml:space="preserve">ваться позитивное </w:t>
      </w:r>
      <w:proofErr w:type="spellStart"/>
      <w:r w:rsidRPr="00746572">
        <w:rPr>
          <w:rFonts w:ascii="Times New Roman" w:hAnsi="Times New Roman"/>
          <w:spacing w:val="2"/>
          <w:sz w:val="24"/>
          <w:szCs w:val="24"/>
        </w:rPr>
        <w:t>эмоционально­ценностное</w:t>
      </w:r>
      <w:proofErr w:type="spellEnd"/>
      <w:r w:rsidRPr="00746572">
        <w:rPr>
          <w:rFonts w:ascii="Times New Roman" w:hAnsi="Times New Roman"/>
          <w:spacing w:val="2"/>
          <w:sz w:val="24"/>
          <w:szCs w:val="24"/>
        </w:rPr>
        <w:t xml:space="preserve"> отношение к родному языку, стремление к грамотному </w:t>
      </w:r>
      <w:r w:rsidRPr="00746572">
        <w:rPr>
          <w:rFonts w:ascii="Times New Roman" w:hAnsi="Times New Roman"/>
          <w:sz w:val="24"/>
          <w:szCs w:val="24"/>
        </w:rPr>
        <w:t>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proofErr w:type="gramEnd"/>
    </w:p>
    <w:p w:rsidR="00E31B34" w:rsidRPr="00746572" w:rsidRDefault="00E31B34" w:rsidP="00E31B34">
      <w:pPr>
        <w:tabs>
          <w:tab w:val="left" w:pos="142"/>
          <w:tab w:val="left" w:leader="dot" w:pos="624"/>
        </w:tabs>
        <w:spacing w:after="0" w:line="240" w:lineRule="atLeast"/>
        <w:contextualSpacing/>
        <w:rPr>
          <w:rStyle w:val="Zag11"/>
          <w:rFonts w:ascii="Times New Roman" w:eastAsia="@Arial Unicode MS" w:hAnsi="Times New Roman"/>
          <w:sz w:val="24"/>
          <w:szCs w:val="24"/>
          <w:highlight w:val="yellow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746572">
        <w:rPr>
          <w:rStyle w:val="Zag11"/>
          <w:rFonts w:ascii="Times New Roman" w:eastAsia="@Arial Unicode MS" w:hAnsi="Times New Roman"/>
          <w:sz w:val="24"/>
          <w:szCs w:val="24"/>
        </w:rPr>
        <w:t xml:space="preserve">В процессе изучения </w:t>
      </w:r>
      <w:r w:rsidRPr="00746572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обучающиеся получат возможность</w:t>
      </w:r>
      <w:r w:rsidRPr="00746572">
        <w:rPr>
          <w:rStyle w:val="Zag11"/>
          <w:rFonts w:ascii="Times New Roman" w:eastAsia="@Arial Unicode MS" w:hAnsi="Times New Roman"/>
          <w:sz w:val="24"/>
          <w:szCs w:val="24"/>
        </w:rPr>
        <w:t xml:space="preserve">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E31B34" w:rsidRPr="00746572" w:rsidRDefault="00E31B34" w:rsidP="00E31B34">
      <w:pPr>
        <w:tabs>
          <w:tab w:val="left" w:pos="142"/>
          <w:tab w:val="left" w:leader="dot" w:pos="624"/>
        </w:tabs>
        <w:spacing w:after="0" w:line="240" w:lineRule="atLeast"/>
        <w:contextualSpacing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746572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У выпускников</w:t>
      </w:r>
      <w:r w:rsidRPr="00746572">
        <w:rPr>
          <w:rStyle w:val="Zag11"/>
          <w:rFonts w:ascii="Times New Roman" w:eastAsia="@Arial Unicode MS" w:hAnsi="Times New Roman"/>
          <w:sz w:val="24"/>
          <w:szCs w:val="24"/>
        </w:rPr>
        <w:t xml:space="preserve">, освоивших основную образовательную программу начального общего образования и программу учебного курса «Родной язык», </w:t>
      </w:r>
      <w:r w:rsidRPr="00746572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будет сформировано</w:t>
      </w:r>
      <w:r w:rsidRPr="00746572">
        <w:rPr>
          <w:rStyle w:val="Zag11"/>
          <w:rFonts w:ascii="Times New Roman" w:eastAsia="@Arial Unicode MS" w:hAnsi="Times New Roman"/>
          <w:sz w:val="24"/>
          <w:szCs w:val="24"/>
        </w:rPr>
        <w:t xml:space="preserve"> отношение к правильной устной и письменной речи как показателям общей культуры человека. Они получат начальные представления о нормах родного литературного языка (орфоэпических, лексических, грамматических) и правилах речевого этикета, </w:t>
      </w:r>
      <w:r w:rsidRPr="00746572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научатся</w:t>
      </w:r>
      <w:r w:rsidRPr="00746572">
        <w:rPr>
          <w:rStyle w:val="Zag11"/>
          <w:rFonts w:ascii="Times New Roman" w:eastAsia="@Arial Unicode MS" w:hAnsi="Times New Roman"/>
          <w:sz w:val="24"/>
          <w:szCs w:val="24"/>
        </w:rPr>
        <w:t xml:space="preserve"> ориентироваться в целях, задачах, средствах и условиях общения, что станет основой выбора адекватных языковых средств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</w:t>
      </w:r>
      <w:r w:rsidRPr="00746572">
        <w:rPr>
          <w:rStyle w:val="Zag11"/>
          <w:rFonts w:ascii="Times New Roman" w:eastAsia="@Arial Unicode MS" w:hAnsi="Times New Roman"/>
          <w:sz w:val="24"/>
          <w:szCs w:val="24"/>
        </w:rPr>
        <w:t xml:space="preserve"> для успешного решения коммуникативной задачи при составлении несложных устных монологических высказываний и письменных текстов. У них </w:t>
      </w:r>
      <w:r w:rsidRPr="00746572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будут сформированы</w:t>
      </w:r>
      <w:r w:rsidRPr="00746572">
        <w:rPr>
          <w:rStyle w:val="Zag11"/>
          <w:rFonts w:ascii="Times New Roman" w:eastAsia="@Arial Unicode MS" w:hAnsi="Times New Roman"/>
          <w:sz w:val="24"/>
          <w:szCs w:val="24"/>
        </w:rPr>
        <w:t xml:space="preserve">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A34FF9" w:rsidRDefault="00A34FF9" w:rsidP="00E31B34">
      <w:pPr>
        <w:pStyle w:val="zagarial120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F9" w:rsidRDefault="00A34FF9" w:rsidP="00E31B34">
      <w:pPr>
        <w:pStyle w:val="zagarial120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F9" w:rsidRDefault="00A34FF9" w:rsidP="00E31B34">
      <w:pPr>
        <w:pStyle w:val="zagarial120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F9" w:rsidRDefault="00A34FF9" w:rsidP="00E31B34">
      <w:pPr>
        <w:pStyle w:val="zagarial120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F9" w:rsidRDefault="00A34FF9" w:rsidP="00E31B34">
      <w:pPr>
        <w:pStyle w:val="zagarial120"/>
        <w:spacing w:before="0" w:beforeAutospacing="0" w:after="0" w:afterAutospacing="0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B34" w:rsidRPr="00173202" w:rsidRDefault="00E31B34" w:rsidP="00E31B34">
      <w:pPr>
        <w:pStyle w:val="zagarial120"/>
        <w:spacing w:before="0" w:beforeAutospacing="0" w:after="0" w:afterAutospacing="0" w:line="240" w:lineRule="atLeast"/>
        <w:contextualSpacing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46F00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173202">
        <w:rPr>
          <w:rFonts w:ascii="Times New Roman" w:hAnsi="Times New Roman" w:cs="Times New Roman"/>
          <w:b/>
          <w:bCs/>
          <w:sz w:val="24"/>
          <w:szCs w:val="24"/>
        </w:rPr>
        <w:t>. Соде</w:t>
      </w:r>
      <w:r>
        <w:rPr>
          <w:rFonts w:ascii="Times New Roman" w:hAnsi="Times New Roman" w:cs="Times New Roman"/>
          <w:b/>
          <w:bCs/>
          <w:sz w:val="24"/>
          <w:szCs w:val="24"/>
        </w:rPr>
        <w:t>ржание учебного предмета «Родно</w:t>
      </w:r>
      <w:r w:rsidRPr="00173202">
        <w:rPr>
          <w:rFonts w:ascii="Times New Roman" w:hAnsi="Times New Roman" w:cs="Times New Roman"/>
          <w:b/>
          <w:bCs/>
          <w:sz w:val="24"/>
          <w:szCs w:val="24"/>
        </w:rPr>
        <w:t>й язык»</w:t>
      </w:r>
    </w:p>
    <w:p w:rsidR="00E31B34" w:rsidRPr="00746572" w:rsidRDefault="00E31B34" w:rsidP="00E31B34">
      <w:pPr>
        <w:pStyle w:val="ConsPlusNormal"/>
        <w:spacing w:line="240" w:lineRule="atLeast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Звуки: </w:t>
      </w:r>
      <w:r w:rsidRPr="00746572">
        <w:rPr>
          <w:rFonts w:ascii="Times New Roman" w:hAnsi="Times New Roman" w:cs="Times New Roman"/>
          <w:sz w:val="24"/>
          <w:szCs w:val="24"/>
        </w:rPr>
        <w:t>Звуки речи. Слово звучащее и написанное. Гласные звуки. Особенности гласных звуков. Звонкие и глухие согласные звуки. Особенности произношения согласных звуков. Мягкие и твёрдые согласные звуки. Обозначение мягкости согласных звуков на письме. Сколько звуков и сколько бу</w:t>
      </w:r>
      <w:proofErr w:type="gramStart"/>
      <w:r w:rsidRPr="00746572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46572">
        <w:rPr>
          <w:rFonts w:ascii="Times New Roman" w:hAnsi="Times New Roman" w:cs="Times New Roman"/>
          <w:sz w:val="24"/>
          <w:szCs w:val="24"/>
        </w:rPr>
        <w:t>ове. Количество звуков и бу</w:t>
      </w:r>
      <w:proofErr w:type="gramStart"/>
      <w:r w:rsidRPr="00746572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746572">
        <w:rPr>
          <w:rFonts w:ascii="Times New Roman" w:hAnsi="Times New Roman" w:cs="Times New Roman"/>
          <w:sz w:val="24"/>
          <w:szCs w:val="24"/>
        </w:rPr>
        <w:t xml:space="preserve">овах с </w:t>
      </w:r>
      <w:r w:rsidRPr="00746572">
        <w:rPr>
          <w:rFonts w:ascii="Times New Roman" w:hAnsi="Times New Roman" w:cs="Times New Roman"/>
          <w:i/>
          <w:sz w:val="24"/>
          <w:szCs w:val="24"/>
        </w:rPr>
        <w:t>е, ё, ю, я и мягким знаком (ь).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 w:rsidRPr="00746572">
        <w:rPr>
          <w:rFonts w:ascii="Times New Roman" w:hAnsi="Times New Roman" w:cs="Times New Roman"/>
          <w:sz w:val="24"/>
          <w:szCs w:val="24"/>
        </w:rPr>
        <w:t>Устная речь: рассказ о месте, в котором живешь</w:t>
      </w:r>
      <w:r w:rsidRPr="00746572">
        <w:rPr>
          <w:rFonts w:ascii="Times New Roman" w:hAnsi="Times New Roman"/>
          <w:sz w:val="24"/>
          <w:szCs w:val="24"/>
        </w:rPr>
        <w:t xml:space="preserve">. </w:t>
      </w:r>
      <w:r w:rsidRPr="00746572">
        <w:rPr>
          <w:rFonts w:ascii="Times New Roman" w:hAnsi="Times New Roman" w:cs="Times New Roman"/>
          <w:sz w:val="24"/>
          <w:szCs w:val="24"/>
        </w:rPr>
        <w:t>«Если слово непонятно….»; Речевой этикет: выражение просьбы и вежливого отказа в различных ситуациях общения. Повторение правила переноса слов</w:t>
      </w:r>
      <w:r w:rsidRPr="00746572">
        <w:rPr>
          <w:rFonts w:ascii="Times New Roman" w:hAnsi="Times New Roman"/>
          <w:sz w:val="24"/>
          <w:szCs w:val="24"/>
        </w:rPr>
        <w:t>.</w:t>
      </w:r>
      <w:r w:rsidRPr="00746572">
        <w:rPr>
          <w:rFonts w:ascii="Times New Roman" w:hAnsi="Times New Roman" w:cs="Times New Roman"/>
          <w:sz w:val="24"/>
          <w:szCs w:val="24"/>
        </w:rPr>
        <w:t xml:space="preserve"> Речевая ситуация: выражение лица и жесты при общении. «Помощники устного слова»; Речевая ситуация: уточнение значения незнакомых слов.</w:t>
      </w:r>
      <w:r w:rsidRPr="00746572">
        <w:rPr>
          <w:rFonts w:ascii="Times New Roman" w:hAnsi="Times New Roman"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bCs/>
          <w:iCs/>
          <w:sz w:val="24"/>
          <w:szCs w:val="24"/>
        </w:rPr>
        <w:t>Как составить толковый словарик</w:t>
      </w:r>
      <w:r w:rsidRPr="00746572">
        <w:rPr>
          <w:rFonts w:ascii="Times New Roman" w:hAnsi="Times New Roman" w:cs="Times New Roman"/>
          <w:sz w:val="24"/>
          <w:szCs w:val="24"/>
        </w:rPr>
        <w:t>; Речевая ситуация: использование интонации при общении. Знакомство со словами, близкими по значению</w:t>
      </w:r>
      <w:r w:rsidRPr="00746572">
        <w:rPr>
          <w:rFonts w:ascii="Times New Roman" w:hAnsi="Times New Roman"/>
          <w:sz w:val="24"/>
          <w:szCs w:val="24"/>
        </w:rPr>
        <w:t xml:space="preserve">. </w:t>
      </w:r>
      <w:r w:rsidRPr="00746572">
        <w:rPr>
          <w:rFonts w:ascii="Times New Roman" w:hAnsi="Times New Roman" w:cs="Times New Roman"/>
          <w:sz w:val="24"/>
          <w:szCs w:val="24"/>
        </w:rPr>
        <w:t>Говорим  тихо – громко.</w:t>
      </w:r>
    </w:p>
    <w:p w:rsidR="00E31B34" w:rsidRPr="00746572" w:rsidRDefault="00E31B34" w:rsidP="00E31B34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746572">
        <w:rPr>
          <w:rFonts w:ascii="Times New Roman" w:hAnsi="Times New Roman"/>
          <w:b/>
          <w:sz w:val="24"/>
          <w:szCs w:val="24"/>
        </w:rPr>
        <w:t xml:space="preserve">Речь, текст, предложение: </w:t>
      </w:r>
      <w:r w:rsidRPr="00746572">
        <w:rPr>
          <w:rFonts w:ascii="Times New Roman" w:hAnsi="Times New Roman"/>
          <w:sz w:val="24"/>
          <w:szCs w:val="24"/>
        </w:rPr>
        <w:t>Язык как средство общения. Для чего нужна речь; Устная и письменная речь. Говорим и пишем; 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 «извините». Речевой этикет: слова просьбы и благодарности. Очень важные слова; Правила речевого поведения: речевые ситуации, учитывающие возраст собеседников. Говорим медленно – быстро. Устная речь: Рассказ о месте, в котором живёшь.</w:t>
      </w:r>
    </w:p>
    <w:p w:rsidR="00E31B34" w:rsidRPr="00746572" w:rsidRDefault="00E31B34" w:rsidP="00E31B34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E31B34" w:rsidRPr="00746572" w:rsidRDefault="00E31B34" w:rsidP="00E31B34">
      <w:pPr>
        <w:numPr>
          <w:ilvl w:val="0"/>
          <w:numId w:val="18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572">
        <w:rPr>
          <w:rFonts w:ascii="Times New Roman" w:hAnsi="Times New Roman"/>
          <w:b/>
          <w:sz w:val="24"/>
          <w:szCs w:val="24"/>
        </w:rPr>
        <w:t>класс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Звуки: </w:t>
      </w:r>
      <w:r w:rsidRPr="00746572">
        <w:rPr>
          <w:rFonts w:ascii="Times New Roman" w:hAnsi="Times New Roman" w:cs="Times New Roman"/>
          <w:sz w:val="24"/>
          <w:szCs w:val="24"/>
        </w:rPr>
        <w:t>Звуки речи и буквы. Обозначение звуков речи на письме. Ударные и безударные гласные звуки в слове.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Согласные звуки. Звонкие согласные звуки на конце слова.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Слово: </w:t>
      </w:r>
      <w:r w:rsidRPr="00746572">
        <w:rPr>
          <w:rFonts w:ascii="Times New Roman" w:hAnsi="Times New Roman" w:cs="Times New Roman"/>
          <w:sz w:val="24"/>
          <w:szCs w:val="24"/>
        </w:rPr>
        <w:t>Слова, называющие предметы. Слова, называющие признаки действия. Слово и предложение. Изменение формы слова с помощью окончания. Неизменяемые слова. Однокоренные слова. Слово и его значение.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Предложения, текст, речь: </w:t>
      </w:r>
      <w:r w:rsidRPr="00746572">
        <w:rPr>
          <w:rFonts w:ascii="Times New Roman" w:hAnsi="Times New Roman" w:cs="Times New Roman"/>
          <w:sz w:val="24"/>
          <w:szCs w:val="24"/>
        </w:rPr>
        <w:t>Различение предложений по цели высказывания и интонации.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Что такое текст. Тема текста.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Деление текста на части. Части текста и план.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Типы текстов: описание и повествование. Типы текстов: научный и художественный.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B34" w:rsidRPr="00746572" w:rsidRDefault="00E31B34" w:rsidP="00E31B34">
      <w:pPr>
        <w:pStyle w:val="ConsPlusNormal"/>
        <w:numPr>
          <w:ilvl w:val="0"/>
          <w:numId w:val="18"/>
        </w:num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Звуки: </w:t>
      </w:r>
      <w:r w:rsidRPr="00746572">
        <w:rPr>
          <w:rFonts w:ascii="Times New Roman" w:hAnsi="Times New Roman" w:cs="Times New Roman"/>
          <w:sz w:val="24"/>
          <w:szCs w:val="24"/>
        </w:rPr>
        <w:t>Повторяем фонетику. Фонетический разбор слова.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Правила обозначения гласных после шипящих.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 xml:space="preserve">Правописание безударных гласных в </w:t>
      </w:r>
      <w:proofErr w:type="gramStart"/>
      <w:r w:rsidRPr="0074657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46572">
        <w:rPr>
          <w:rFonts w:ascii="Times New Roman" w:hAnsi="Times New Roman" w:cs="Times New Roman"/>
          <w:sz w:val="24"/>
          <w:szCs w:val="24"/>
        </w:rPr>
        <w:t>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 xml:space="preserve">Правило написания непроизносимых согласных в </w:t>
      </w:r>
      <w:proofErr w:type="gramStart"/>
      <w:r w:rsidRPr="0074657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746572">
        <w:rPr>
          <w:rFonts w:ascii="Times New Roman" w:hAnsi="Times New Roman" w:cs="Times New Roman"/>
          <w:sz w:val="24"/>
          <w:szCs w:val="24"/>
        </w:rPr>
        <w:t>. Повторяем фонетику и состав слова.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 w:rsidRPr="00746572">
        <w:rPr>
          <w:rFonts w:ascii="Times New Roman" w:hAnsi="Times New Roman" w:cs="Times New Roman"/>
          <w:sz w:val="24"/>
          <w:szCs w:val="24"/>
        </w:rPr>
        <w:t>Повторяем состав слова. Части речи.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Имя существительное.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Правописание имён существительных.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Имя прилагательное.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Правописание имён прилагательных.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Местоимение.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Предложения, текст, речь: </w:t>
      </w:r>
      <w:r w:rsidRPr="00746572">
        <w:rPr>
          <w:rFonts w:ascii="Times New Roman" w:hAnsi="Times New Roman" w:cs="Times New Roman"/>
          <w:sz w:val="24"/>
          <w:szCs w:val="24"/>
        </w:rPr>
        <w:t>Заголовок и начало текста.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Пишем изложение.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>Пишем письма. Пишем изложение с элементами сочинения.</w:t>
      </w:r>
    </w:p>
    <w:p w:rsidR="00E31B34" w:rsidRPr="00746572" w:rsidRDefault="00E31B34" w:rsidP="00E31B34">
      <w:pPr>
        <w:pStyle w:val="ConsPlusNormal"/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1B34" w:rsidRPr="00746572" w:rsidRDefault="00E31B34" w:rsidP="00E31B34">
      <w:pPr>
        <w:pStyle w:val="ConsPlusNormal"/>
        <w:numPr>
          <w:ilvl w:val="0"/>
          <w:numId w:val="18"/>
        </w:num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Звуки:  </w:t>
      </w:r>
      <w:r w:rsidRPr="00746572">
        <w:rPr>
          <w:rFonts w:ascii="Times New Roman" w:hAnsi="Times New Roman" w:cs="Times New Roman"/>
          <w:sz w:val="24"/>
          <w:szCs w:val="24"/>
        </w:rPr>
        <w:t>Фонетика и словообразование.</w:t>
      </w:r>
      <w:r w:rsidRPr="0074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572">
        <w:rPr>
          <w:rFonts w:ascii="Times New Roman" w:hAnsi="Times New Roman" w:cs="Times New Roman"/>
          <w:sz w:val="24"/>
          <w:szCs w:val="24"/>
        </w:rPr>
        <w:t xml:space="preserve">Лексическое значение слова. </w:t>
      </w:r>
    </w:p>
    <w:p w:rsidR="00E31B34" w:rsidRPr="00746572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 w:rsidRPr="00746572">
        <w:rPr>
          <w:rFonts w:ascii="Times New Roman" w:hAnsi="Times New Roman" w:cs="Times New Roman"/>
          <w:sz w:val="24"/>
          <w:szCs w:val="24"/>
        </w:rPr>
        <w:t>Морфологический разбор имени существительного. Признаки имени прилагательного. Глагол как часть речи. Правописание глаголов. Глагол в предложении. Наречие.</w:t>
      </w:r>
    </w:p>
    <w:p w:rsidR="00E31B34" w:rsidRPr="00A34FF9" w:rsidRDefault="00E31B34" w:rsidP="00A34FF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/>
          <w:b/>
          <w:sz w:val="24"/>
          <w:szCs w:val="24"/>
        </w:rPr>
        <w:t xml:space="preserve">Речь, текст, предложение: </w:t>
      </w:r>
      <w:r w:rsidRPr="00746572">
        <w:rPr>
          <w:rFonts w:ascii="Times New Roman" w:hAnsi="Times New Roman" w:cs="Times New Roman"/>
          <w:sz w:val="24"/>
          <w:szCs w:val="24"/>
        </w:rPr>
        <w:t>Типы текста. Изложение. Изложение с элементами сочинения. Слово. Словосочетание. Предложение. Связь слов в словосочетании. Сложное предложение. Знаки препинания в сложном предложении</w:t>
      </w:r>
    </w:p>
    <w:p w:rsidR="00E31B34" w:rsidRDefault="00E31B34" w:rsidP="00E31B3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31B34" w:rsidRDefault="00E31B34" w:rsidP="00E31B3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46F00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 Тематическое планирование с указанием количества часов, отводимых на освоение каждого раздела</w:t>
      </w:r>
    </w:p>
    <w:p w:rsidR="00E31B34" w:rsidRPr="00317968" w:rsidRDefault="00E31B34" w:rsidP="00E31B34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968">
        <w:rPr>
          <w:rFonts w:ascii="Times New Roman" w:hAnsi="Times New Roman" w:cs="Times New Roman"/>
          <w:sz w:val="24"/>
          <w:szCs w:val="24"/>
        </w:rPr>
        <w:t>Родной язык рассматривается как комплексный предмет, включающий следующие разделы:</w:t>
      </w:r>
    </w:p>
    <w:p w:rsidR="00E31B34" w:rsidRPr="00317968" w:rsidRDefault="00E31B34" w:rsidP="00E31B34">
      <w:pPr>
        <w:pStyle w:val="ConsPlusNormal"/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968">
        <w:rPr>
          <w:rFonts w:ascii="Times New Roman" w:hAnsi="Times New Roman" w:cs="Times New Roman"/>
          <w:sz w:val="24"/>
          <w:szCs w:val="24"/>
        </w:rPr>
        <w:t>обучение грамоте,</w:t>
      </w:r>
    </w:p>
    <w:p w:rsidR="00E31B34" w:rsidRPr="00317968" w:rsidRDefault="00E31B34" w:rsidP="00E31B34">
      <w:pPr>
        <w:pStyle w:val="ConsPlusNormal"/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968">
        <w:rPr>
          <w:rFonts w:ascii="Times New Roman" w:hAnsi="Times New Roman" w:cs="Times New Roman"/>
          <w:sz w:val="24"/>
          <w:szCs w:val="24"/>
        </w:rPr>
        <w:t>развитие речи,</w:t>
      </w:r>
    </w:p>
    <w:p w:rsidR="00E31B34" w:rsidRPr="00317968" w:rsidRDefault="00E31B34" w:rsidP="00E31B34">
      <w:pPr>
        <w:pStyle w:val="ConsPlusNormal"/>
        <w:numPr>
          <w:ilvl w:val="0"/>
          <w:numId w:val="5"/>
        </w:num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968">
        <w:rPr>
          <w:rFonts w:ascii="Times New Roman" w:hAnsi="Times New Roman" w:cs="Times New Roman"/>
          <w:sz w:val="24"/>
          <w:szCs w:val="24"/>
        </w:rPr>
        <w:t>обучение грамматике.</w:t>
      </w:r>
    </w:p>
    <w:p w:rsidR="00E31B34" w:rsidRPr="00223442" w:rsidRDefault="00E31B34" w:rsidP="00E31B34">
      <w:pPr>
        <w:pStyle w:val="ConsPlusNormal"/>
        <w:spacing w:line="240" w:lineRule="atLeast"/>
        <w:ind w:left="142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23442">
        <w:rPr>
          <w:rFonts w:ascii="Times New Roman" w:hAnsi="Times New Roman" w:cs="Times New Roman"/>
          <w:b/>
          <w:sz w:val="28"/>
        </w:rPr>
        <w:t>1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663"/>
        <w:gridCol w:w="1666"/>
      </w:tblGrid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479F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479F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666" w:type="dxa"/>
          </w:tcPr>
          <w:p w:rsidR="00E31B34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</w:tr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Звуки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6"/>
              </w:numPr>
              <w:spacing w:line="240" w:lineRule="atLeast"/>
              <w:ind w:left="34" w:firstLine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Звуки речи. </w:t>
            </w:r>
            <w:r w:rsidRPr="006479F8">
              <w:rPr>
                <w:rFonts w:ascii="Times New Roman" w:hAnsi="Times New Roman" w:cs="Times New Roman"/>
                <w:sz w:val="24"/>
              </w:rPr>
              <w:t>Слово звучащее и написанное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6"/>
              </w:numPr>
              <w:spacing w:line="240" w:lineRule="atLeast"/>
              <w:ind w:left="34" w:firstLine="0"/>
              <w:contextualSpacing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Гласные звуки. </w:t>
            </w:r>
            <w:r w:rsidRPr="006479F8">
              <w:rPr>
                <w:rFonts w:ascii="Times New Roman" w:hAnsi="Times New Roman" w:cs="Times New Roman"/>
                <w:sz w:val="24"/>
              </w:rPr>
              <w:t>Особенности гласных звуков.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6"/>
              </w:numPr>
              <w:spacing w:line="240" w:lineRule="atLeast"/>
              <w:ind w:left="34" w:firstLine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Звонкие и глухие согласные звуки. Особенности произношения согласных звуков.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6"/>
              </w:numPr>
              <w:spacing w:line="240" w:lineRule="atLeast"/>
              <w:ind w:left="34" w:firstLine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Мягкие и твёрдые согласные звуки. </w:t>
            </w:r>
            <w:r w:rsidRPr="006479F8">
              <w:rPr>
                <w:rFonts w:ascii="Times New Roman" w:hAnsi="Times New Roman" w:cs="Times New Roman"/>
                <w:sz w:val="24"/>
              </w:rPr>
              <w:t>Обозначение мягкости согласных звуков на письме.</w:t>
            </w:r>
          </w:p>
          <w:p w:rsidR="00E31B34" w:rsidRPr="006479F8" w:rsidRDefault="00E31B34" w:rsidP="00E31B34">
            <w:pPr>
              <w:numPr>
                <w:ilvl w:val="0"/>
                <w:numId w:val="6"/>
              </w:numPr>
              <w:spacing w:after="0" w:line="240" w:lineRule="atLeast"/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b/>
                <w:sz w:val="24"/>
              </w:rPr>
              <w:t>Сколько звуков и сколько бу</w:t>
            </w:r>
            <w:proofErr w:type="gramStart"/>
            <w:r w:rsidRPr="006479F8">
              <w:rPr>
                <w:rFonts w:ascii="Times New Roman" w:hAnsi="Times New Roman"/>
                <w:b/>
                <w:sz w:val="24"/>
              </w:rPr>
              <w:t>кв в сл</w:t>
            </w:r>
            <w:proofErr w:type="gramEnd"/>
            <w:r w:rsidRPr="006479F8">
              <w:rPr>
                <w:rFonts w:ascii="Times New Roman" w:hAnsi="Times New Roman"/>
                <w:b/>
                <w:sz w:val="24"/>
              </w:rPr>
              <w:t xml:space="preserve">ове. </w:t>
            </w:r>
            <w:r w:rsidRPr="006479F8">
              <w:rPr>
                <w:rFonts w:ascii="Times New Roman" w:hAnsi="Times New Roman"/>
                <w:sz w:val="24"/>
              </w:rPr>
              <w:t>Количество звуков и бу</w:t>
            </w:r>
            <w:proofErr w:type="gramStart"/>
            <w:r w:rsidRPr="006479F8">
              <w:rPr>
                <w:rFonts w:ascii="Times New Roman" w:hAnsi="Times New Roman"/>
                <w:sz w:val="24"/>
              </w:rPr>
              <w:t>кв в сл</w:t>
            </w:r>
            <w:proofErr w:type="gramEnd"/>
            <w:r w:rsidRPr="006479F8">
              <w:rPr>
                <w:rFonts w:ascii="Times New Roman" w:hAnsi="Times New Roman"/>
                <w:sz w:val="24"/>
              </w:rPr>
              <w:t xml:space="preserve">овах с </w:t>
            </w:r>
            <w:r w:rsidRPr="006479F8">
              <w:rPr>
                <w:rFonts w:ascii="Times New Roman" w:hAnsi="Times New Roman"/>
                <w:i/>
                <w:sz w:val="24"/>
              </w:rPr>
              <w:t>е, ё, ю, я и мягким знаком (ь)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Слова </w:t>
            </w:r>
          </w:p>
          <w:p w:rsidR="00E31B34" w:rsidRPr="006479F8" w:rsidRDefault="00E31B34" w:rsidP="00E31B34">
            <w:pPr>
              <w:numPr>
                <w:ilvl w:val="0"/>
                <w:numId w:val="7"/>
              </w:numPr>
              <w:spacing w:after="0" w:line="240" w:lineRule="atLeast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Устная речь: рассказ о месте, в котором живешь. «Если слово непонятно….»</w:t>
            </w:r>
          </w:p>
          <w:p w:rsidR="00E31B34" w:rsidRPr="006479F8" w:rsidRDefault="00E31B34" w:rsidP="00E31B34">
            <w:pPr>
              <w:numPr>
                <w:ilvl w:val="0"/>
                <w:numId w:val="7"/>
              </w:numPr>
              <w:spacing w:after="0" w:line="240" w:lineRule="atLeast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 Волшебное слово</w:t>
            </w:r>
          </w:p>
          <w:p w:rsidR="00E31B34" w:rsidRPr="006479F8" w:rsidRDefault="00E31B34" w:rsidP="00E31B34">
            <w:pPr>
              <w:numPr>
                <w:ilvl w:val="0"/>
                <w:numId w:val="7"/>
              </w:numPr>
              <w:spacing w:after="0" w:line="240" w:lineRule="atLeast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Речевая ситуация: выражение лица и жесты при общении. «Помощники устного слова»</w:t>
            </w:r>
          </w:p>
          <w:p w:rsidR="00E31B34" w:rsidRPr="006479F8" w:rsidRDefault="00E31B34" w:rsidP="00E31B34">
            <w:pPr>
              <w:numPr>
                <w:ilvl w:val="0"/>
                <w:numId w:val="7"/>
              </w:numPr>
              <w:spacing w:after="0" w:line="240" w:lineRule="atLeast"/>
              <w:ind w:left="34" w:firstLine="0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 xml:space="preserve">Речевая ситуация: уточнение значения незнакомых слов. </w:t>
            </w:r>
            <w:r w:rsidRPr="006479F8">
              <w:rPr>
                <w:rFonts w:ascii="Times New Roman" w:hAnsi="Times New Roman"/>
                <w:bCs/>
                <w:iCs/>
                <w:sz w:val="24"/>
                <w:szCs w:val="24"/>
              </w:rPr>
              <w:t>Как составить толковый словарик</w:t>
            </w:r>
          </w:p>
          <w:p w:rsidR="00E31B34" w:rsidRPr="006479F8" w:rsidRDefault="00E31B34" w:rsidP="00E31B34">
            <w:pPr>
              <w:numPr>
                <w:ilvl w:val="0"/>
                <w:numId w:val="7"/>
              </w:numPr>
              <w:spacing w:after="0" w:line="240" w:lineRule="atLeast"/>
              <w:ind w:left="3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Речевая ситуация: использование интонации при общении. Знакомство со словами, близкими по значению. Говорим  тихо - громко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spacing w:after="0" w:line="240" w:lineRule="atLeast"/>
              <w:ind w:left="720"/>
              <w:contextualSpacing/>
              <w:rPr>
                <w:rFonts w:ascii="Times New Roman" w:hAnsi="Times New Roman"/>
                <w:b/>
                <w:sz w:val="24"/>
              </w:rPr>
            </w:pPr>
            <w:r w:rsidRPr="006479F8">
              <w:rPr>
                <w:rFonts w:ascii="Times New Roman" w:hAnsi="Times New Roman"/>
                <w:b/>
                <w:sz w:val="24"/>
              </w:rPr>
              <w:t>Речь, текст, предложение</w:t>
            </w:r>
          </w:p>
          <w:p w:rsidR="00E31B34" w:rsidRPr="006479F8" w:rsidRDefault="00E31B34" w:rsidP="00E31B34">
            <w:pPr>
              <w:numPr>
                <w:ilvl w:val="0"/>
                <w:numId w:val="11"/>
              </w:numPr>
              <w:spacing w:after="0" w:line="240" w:lineRule="atLeast"/>
              <w:ind w:left="34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Язык как средство общения. Для чего нужна речь</w:t>
            </w:r>
          </w:p>
          <w:p w:rsidR="00E31B34" w:rsidRPr="006479F8" w:rsidRDefault="00E31B34" w:rsidP="00E31B34">
            <w:pPr>
              <w:numPr>
                <w:ilvl w:val="0"/>
                <w:numId w:val="11"/>
              </w:numPr>
              <w:spacing w:after="0" w:line="240" w:lineRule="atLeast"/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Устная и письменная речь. Говорим и пишем</w:t>
            </w:r>
          </w:p>
          <w:p w:rsidR="00E31B34" w:rsidRPr="006479F8" w:rsidRDefault="00E31B34" w:rsidP="00E31B34">
            <w:pPr>
              <w:numPr>
                <w:ilvl w:val="0"/>
                <w:numId w:val="11"/>
              </w:numPr>
              <w:spacing w:after="0" w:line="240" w:lineRule="atLeast"/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Речевой этикет: слова приветствия. Учимся вежливости. Приветствуем в зависимости от адресата, ситуации общения</w:t>
            </w:r>
          </w:p>
          <w:p w:rsidR="00E31B34" w:rsidRPr="006479F8" w:rsidRDefault="00E31B34" w:rsidP="00E31B34">
            <w:pPr>
              <w:numPr>
                <w:ilvl w:val="0"/>
                <w:numId w:val="11"/>
              </w:numPr>
              <w:spacing w:after="0" w:line="240" w:lineRule="atLeast"/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бытового общения (прощание, извинение). Простое слово  «извините»</w:t>
            </w:r>
          </w:p>
          <w:p w:rsidR="00E31B34" w:rsidRPr="006479F8" w:rsidRDefault="00E31B34" w:rsidP="00E31B34">
            <w:pPr>
              <w:numPr>
                <w:ilvl w:val="0"/>
                <w:numId w:val="11"/>
              </w:numPr>
              <w:spacing w:after="0" w:line="240" w:lineRule="atLeast"/>
              <w:ind w:left="34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9F8">
              <w:rPr>
                <w:rFonts w:ascii="Times New Roman" w:hAnsi="Times New Roman"/>
                <w:sz w:val="24"/>
                <w:szCs w:val="24"/>
              </w:rPr>
              <w:t>Речевой этикет: слова просьбы и благодарности. Очень важные слова.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1"/>
              </w:numPr>
              <w:spacing w:line="240" w:lineRule="atLeast"/>
              <w:ind w:left="34" w:firstLine="142"/>
              <w:contextualSpacing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</w:t>
            </w:r>
            <w:r w:rsidRPr="006479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79F8">
              <w:rPr>
                <w:rFonts w:ascii="Times New Roman" w:hAnsi="Times New Roman" w:cs="Times New Roman"/>
                <w:sz w:val="24"/>
                <w:szCs w:val="24"/>
              </w:rPr>
              <w:t>Говорим медленно - быстро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1"/>
              </w:numPr>
              <w:spacing w:line="240" w:lineRule="atLeast"/>
              <w:ind w:left="176" w:firstLine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Устная речь: рассказ о месте, в котором живёшь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E31B34" w:rsidRPr="006479F8" w:rsidTr="00742B38">
        <w:tc>
          <w:tcPr>
            <w:tcW w:w="7939" w:type="dxa"/>
            <w:gridSpan w:val="2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</w:tbl>
    <w:p w:rsidR="00E31B34" w:rsidRDefault="00E31B34" w:rsidP="00E31B34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31B34" w:rsidRDefault="00E31B34" w:rsidP="00E31B34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34FF9" w:rsidRDefault="00A34FF9" w:rsidP="00E31B34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31B34" w:rsidRDefault="00E31B34" w:rsidP="00E31B34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479F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479F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Звуки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8"/>
              </w:numPr>
              <w:spacing w:line="240" w:lineRule="atLeast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Звуки речи и буквы.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8"/>
              </w:numPr>
              <w:spacing w:line="240" w:lineRule="atLeast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Обозначение звуков речи на письме.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8"/>
              </w:numPr>
              <w:spacing w:line="240" w:lineRule="atLeast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Ударные и безударные гласные звуки в слове.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8"/>
              </w:numPr>
              <w:spacing w:line="240" w:lineRule="atLeast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Согласные звуки.</w:t>
            </w:r>
          </w:p>
          <w:p w:rsidR="00E31B34" w:rsidRPr="00CC1CBC" w:rsidRDefault="00E31B34" w:rsidP="00E31B34">
            <w:pPr>
              <w:pStyle w:val="ConsPlusNormal"/>
              <w:numPr>
                <w:ilvl w:val="0"/>
                <w:numId w:val="8"/>
              </w:numPr>
              <w:spacing w:line="240" w:lineRule="atLeast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Звонкие согласные звуки на конце слова.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Слова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9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Слово.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9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Слова, называющие предметы.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9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Слова, называющие признаки действия.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9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Слово и предложение. Изменение формы слова с помощью окончания.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9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 xml:space="preserve">Неизменяемые слова.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9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Однокоренные слова.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9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Слово и его значение.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Предложения, текст, речь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0"/>
              </w:numPr>
              <w:spacing w:line="240" w:lineRule="atLeast"/>
              <w:ind w:left="0" w:firstLine="176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Различение предложений по цели высказывания и интонации.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0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Что такое текст. Тема текста.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0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Деление текста на части. Части текста и план.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0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Типы текстов: описание и повествование.</w:t>
            </w:r>
          </w:p>
          <w:p w:rsidR="00E31B34" w:rsidRPr="00CC1CBC" w:rsidRDefault="00E31B34" w:rsidP="00E31B34">
            <w:pPr>
              <w:pStyle w:val="ConsPlusNormal"/>
              <w:numPr>
                <w:ilvl w:val="0"/>
                <w:numId w:val="10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Типы текстов: научный и художественный.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31B34" w:rsidRPr="006479F8" w:rsidTr="00742B38">
        <w:tc>
          <w:tcPr>
            <w:tcW w:w="7905" w:type="dxa"/>
            <w:gridSpan w:val="2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</w:tr>
    </w:tbl>
    <w:p w:rsidR="00E31B34" w:rsidRDefault="00E31B34" w:rsidP="00E31B34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479F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479F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Звуки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Повторяем фонетику.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Фонетический разбор слова.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Правила обозначения гласных после шипящих.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 xml:space="preserve">Правописание безударных гласных в </w:t>
            </w:r>
            <w:proofErr w:type="gramStart"/>
            <w:r w:rsidRPr="00CC1CBC">
              <w:rPr>
                <w:rFonts w:ascii="Times New Roman" w:hAnsi="Times New Roman" w:cs="Times New Roman"/>
                <w:sz w:val="24"/>
              </w:rPr>
              <w:t>корне  слова</w:t>
            </w:r>
            <w:proofErr w:type="gramEnd"/>
            <w:r w:rsidRPr="00CC1CBC">
              <w:rPr>
                <w:rFonts w:ascii="Times New Roman" w:hAnsi="Times New Roman" w:cs="Times New Roman"/>
                <w:sz w:val="24"/>
              </w:rPr>
              <w:t>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 xml:space="preserve">Правило написания непроизносимых согласных в </w:t>
            </w:r>
            <w:proofErr w:type="gramStart"/>
            <w:r w:rsidRPr="00CC1CBC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CC1CBC">
              <w:rPr>
                <w:rFonts w:ascii="Times New Roman" w:hAnsi="Times New Roman" w:cs="Times New Roman"/>
                <w:sz w:val="24"/>
              </w:rPr>
              <w:t>.</w:t>
            </w:r>
          </w:p>
          <w:p w:rsidR="00E31B34" w:rsidRPr="00CC1CBC" w:rsidRDefault="00E31B34" w:rsidP="00E31B34">
            <w:pPr>
              <w:pStyle w:val="ConsPlusNormal"/>
              <w:numPr>
                <w:ilvl w:val="0"/>
                <w:numId w:val="17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Повторяем фонетику и состав слова.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Слова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2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 xml:space="preserve">Повторяем состав слова.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2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Части речи.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2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Имя существительное.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2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Правописание имён существительных.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2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Имя прилагательное.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2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Правописание имён прилагательных.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2"/>
              </w:numPr>
              <w:spacing w:line="240" w:lineRule="atLeast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Местоимение.</w:t>
            </w:r>
          </w:p>
          <w:p w:rsidR="00E31B34" w:rsidRPr="006479F8" w:rsidRDefault="00E31B34" w:rsidP="00742B38">
            <w:pPr>
              <w:pStyle w:val="ConsPlusNormal"/>
              <w:spacing w:line="240" w:lineRule="atLeast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E31B34" w:rsidRPr="006479F8" w:rsidTr="00742B38">
        <w:tc>
          <w:tcPr>
            <w:tcW w:w="1242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Предложения, текст, речь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3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Заголовок и начало текста.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3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Пишем изложение.</w:t>
            </w:r>
          </w:p>
          <w:p w:rsidR="00E31B34" w:rsidRPr="00CC1CBC" w:rsidRDefault="00E31B34" w:rsidP="00E31B34">
            <w:pPr>
              <w:pStyle w:val="ConsPlusNormal"/>
              <w:numPr>
                <w:ilvl w:val="0"/>
                <w:numId w:val="13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Пишем письма. Пишем изложение с элементами сочинения.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E31B34" w:rsidRPr="006479F8" w:rsidTr="00742B38">
        <w:tc>
          <w:tcPr>
            <w:tcW w:w="7905" w:type="dxa"/>
            <w:gridSpan w:val="2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</w:tr>
    </w:tbl>
    <w:p w:rsidR="00E31B34" w:rsidRDefault="00E31B34" w:rsidP="00E31B34">
      <w:pPr>
        <w:pStyle w:val="ConsPlusNormal"/>
        <w:spacing w:line="240" w:lineRule="atLeast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663"/>
        <w:gridCol w:w="1666"/>
      </w:tblGrid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6479F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6479F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Звуки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6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Фонетика и словообразование (2ч.)</w:t>
            </w:r>
          </w:p>
          <w:p w:rsidR="00E31B34" w:rsidRPr="00CC1CBC" w:rsidRDefault="00E31B34" w:rsidP="00E31B34">
            <w:pPr>
              <w:pStyle w:val="ConsPlusNormal"/>
              <w:numPr>
                <w:ilvl w:val="0"/>
                <w:numId w:val="16"/>
              </w:num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Лексическое значение слова (2ч.)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 xml:space="preserve">Слова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4"/>
              </w:numPr>
              <w:spacing w:line="240" w:lineRule="atLeast"/>
              <w:ind w:left="0" w:firstLine="176"/>
              <w:contextualSpacing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 xml:space="preserve">Морфологический разбор имени существительного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4"/>
              </w:numPr>
              <w:spacing w:line="240" w:lineRule="atLeast"/>
              <w:ind w:left="0" w:firstLine="176"/>
              <w:contextualSpacing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Признаки имени прилагательного.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4"/>
              </w:numPr>
              <w:spacing w:line="240" w:lineRule="atLeast"/>
              <w:ind w:left="0" w:firstLine="176"/>
              <w:contextualSpacing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Глагол как часть речи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4"/>
              </w:numPr>
              <w:spacing w:line="240" w:lineRule="atLeast"/>
              <w:ind w:left="0" w:firstLine="176"/>
              <w:contextualSpacing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Правописание глаголов.</w:t>
            </w:r>
          </w:p>
          <w:p w:rsidR="00E31B34" w:rsidRDefault="00E31B34" w:rsidP="00E31B34">
            <w:pPr>
              <w:pStyle w:val="ConsPlusNormal"/>
              <w:numPr>
                <w:ilvl w:val="0"/>
                <w:numId w:val="14"/>
              </w:numPr>
              <w:spacing w:line="240" w:lineRule="atLeast"/>
              <w:ind w:left="0" w:firstLine="176"/>
              <w:contextualSpacing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Глагол в предложении.</w:t>
            </w:r>
          </w:p>
          <w:p w:rsidR="00E31B34" w:rsidRPr="00CC1CBC" w:rsidRDefault="00E31B34" w:rsidP="00E31B34">
            <w:pPr>
              <w:pStyle w:val="ConsPlusNormal"/>
              <w:numPr>
                <w:ilvl w:val="0"/>
                <w:numId w:val="14"/>
              </w:numPr>
              <w:spacing w:line="240" w:lineRule="atLeast"/>
              <w:ind w:left="0" w:firstLine="176"/>
              <w:contextualSpacing/>
              <w:rPr>
                <w:rFonts w:ascii="Times New Roman" w:hAnsi="Times New Roman" w:cs="Times New Roman"/>
                <w:sz w:val="24"/>
              </w:rPr>
            </w:pPr>
            <w:r w:rsidRPr="00CC1CBC">
              <w:rPr>
                <w:rFonts w:ascii="Times New Roman" w:hAnsi="Times New Roman" w:cs="Times New Roman"/>
                <w:sz w:val="24"/>
              </w:rPr>
              <w:t>Наречие</w:t>
            </w:r>
            <w:r w:rsidRPr="00CC1C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E31B34" w:rsidRPr="006479F8" w:rsidTr="00742B38">
        <w:tc>
          <w:tcPr>
            <w:tcW w:w="127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63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b/>
                <w:sz w:val="24"/>
              </w:rPr>
              <w:t>Предложения, текст, речь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5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Типы текста.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5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Изложение.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5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Изложение с элементами сочинения.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5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Слово. Словосочетание. Предложение.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5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 xml:space="preserve">Связь слов в словосочетании. 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5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Сложное предложение.</w:t>
            </w:r>
          </w:p>
          <w:p w:rsidR="00E31B34" w:rsidRPr="006479F8" w:rsidRDefault="00E31B34" w:rsidP="00E31B34">
            <w:pPr>
              <w:pStyle w:val="ConsPlusNormal"/>
              <w:numPr>
                <w:ilvl w:val="0"/>
                <w:numId w:val="15"/>
              </w:numPr>
              <w:spacing w:line="240" w:lineRule="atLeast"/>
              <w:ind w:left="34" w:firstLine="142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479F8">
              <w:rPr>
                <w:rFonts w:ascii="Times New Roman" w:hAnsi="Times New Roman" w:cs="Times New Roman"/>
                <w:sz w:val="24"/>
              </w:rPr>
              <w:t>Знаки препинания в сложном предложении</w:t>
            </w: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9F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E31B34" w:rsidRPr="006479F8" w:rsidTr="00742B38">
        <w:tc>
          <w:tcPr>
            <w:tcW w:w="7939" w:type="dxa"/>
            <w:gridSpan w:val="2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E31B34" w:rsidRPr="006479F8" w:rsidRDefault="00E31B34" w:rsidP="00742B3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</w:tr>
    </w:tbl>
    <w:p w:rsidR="00E31B34" w:rsidRDefault="00E31B34" w:rsidP="00E31B34">
      <w:pPr>
        <w:pStyle w:val="ConsPlusNormal"/>
        <w:spacing w:line="240" w:lineRule="atLeast"/>
        <w:ind w:left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00581" w:rsidRDefault="00B00581"/>
    <w:sectPr w:rsidR="00B00581" w:rsidSect="00A34FF9">
      <w:foot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8B" w:rsidRDefault="0084078B" w:rsidP="00082B81">
      <w:pPr>
        <w:spacing w:after="0" w:line="240" w:lineRule="auto"/>
      </w:pPr>
      <w:r>
        <w:separator/>
      </w:r>
    </w:p>
  </w:endnote>
  <w:endnote w:type="continuationSeparator" w:id="0">
    <w:p w:rsidR="0084078B" w:rsidRDefault="0084078B" w:rsidP="0008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086"/>
      <w:docPartObj>
        <w:docPartGallery w:val="Page Numbers (Bottom of Page)"/>
        <w:docPartUnique/>
      </w:docPartObj>
    </w:sdtPr>
    <w:sdtEndPr/>
    <w:sdtContent>
      <w:p w:rsidR="00082B81" w:rsidRDefault="0084078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FF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82B81" w:rsidRDefault="00082B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8B" w:rsidRDefault="0084078B" w:rsidP="00082B81">
      <w:pPr>
        <w:spacing w:after="0" w:line="240" w:lineRule="auto"/>
      </w:pPr>
      <w:r>
        <w:separator/>
      </w:r>
    </w:p>
  </w:footnote>
  <w:footnote w:type="continuationSeparator" w:id="0">
    <w:p w:rsidR="0084078B" w:rsidRDefault="0084078B" w:rsidP="0008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5573C0"/>
    <w:multiLevelType w:val="hybridMultilevel"/>
    <w:tmpl w:val="BBA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23BD"/>
    <w:multiLevelType w:val="hybridMultilevel"/>
    <w:tmpl w:val="EC96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418B"/>
    <w:multiLevelType w:val="hybridMultilevel"/>
    <w:tmpl w:val="2266257A"/>
    <w:lvl w:ilvl="0" w:tplc="494C5F7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C43ED0"/>
    <w:multiLevelType w:val="hybridMultilevel"/>
    <w:tmpl w:val="0DC8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C7557"/>
    <w:multiLevelType w:val="hybridMultilevel"/>
    <w:tmpl w:val="FB2EC990"/>
    <w:lvl w:ilvl="0" w:tplc="31B41D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98B7BFD"/>
    <w:multiLevelType w:val="hybridMultilevel"/>
    <w:tmpl w:val="B758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00550"/>
    <w:multiLevelType w:val="hybridMultilevel"/>
    <w:tmpl w:val="1236E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23ECE"/>
    <w:multiLevelType w:val="hybridMultilevel"/>
    <w:tmpl w:val="356CF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660DF7"/>
    <w:multiLevelType w:val="hybridMultilevel"/>
    <w:tmpl w:val="E50C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95B11"/>
    <w:multiLevelType w:val="hybridMultilevel"/>
    <w:tmpl w:val="2AF4252C"/>
    <w:lvl w:ilvl="0" w:tplc="A29E35B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E81A8B"/>
    <w:multiLevelType w:val="hybridMultilevel"/>
    <w:tmpl w:val="E7C04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0FCA"/>
    <w:multiLevelType w:val="hybridMultilevel"/>
    <w:tmpl w:val="D8A6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24F57"/>
    <w:multiLevelType w:val="hybridMultilevel"/>
    <w:tmpl w:val="FF50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D766477"/>
    <w:multiLevelType w:val="hybridMultilevel"/>
    <w:tmpl w:val="D2CA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17"/>
  </w:num>
  <w:num w:numId="15">
    <w:abstractNumId w:val="7"/>
  </w:num>
  <w:num w:numId="16">
    <w:abstractNumId w:val="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B34"/>
    <w:rsid w:val="00082B81"/>
    <w:rsid w:val="0084078B"/>
    <w:rsid w:val="0086368A"/>
    <w:rsid w:val="00955F34"/>
    <w:rsid w:val="0099135C"/>
    <w:rsid w:val="00A34FF9"/>
    <w:rsid w:val="00B00581"/>
    <w:rsid w:val="00C9659C"/>
    <w:rsid w:val="00D2467A"/>
    <w:rsid w:val="00E3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34"/>
    <w:pPr>
      <w:spacing w:after="100" w:afterAutospacing="1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31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E31B34"/>
    <w:rPr>
      <w:color w:val="000000"/>
      <w:w w:val="100"/>
    </w:rPr>
  </w:style>
  <w:style w:type="table" w:styleId="a4">
    <w:name w:val="Table Grid"/>
    <w:basedOn w:val="a1"/>
    <w:uiPriority w:val="59"/>
    <w:rsid w:val="00E31B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31B34"/>
    <w:rPr>
      <w:rFonts w:cs="Times New Roman"/>
      <w:b/>
      <w:bCs/>
    </w:rPr>
  </w:style>
  <w:style w:type="paragraph" w:customStyle="1" w:styleId="zagarial120">
    <w:name w:val="zag_arial_120"/>
    <w:basedOn w:val="a"/>
    <w:rsid w:val="00E31B34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9"/>
      <w:szCs w:val="29"/>
    </w:rPr>
  </w:style>
  <w:style w:type="paragraph" w:styleId="a6">
    <w:name w:val="header"/>
    <w:basedOn w:val="a"/>
    <w:link w:val="a7"/>
    <w:uiPriority w:val="99"/>
    <w:semiHidden/>
    <w:unhideWhenUsed/>
    <w:rsid w:val="0008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2B8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8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B8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F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2850</Words>
  <Characters>16245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2018-02-22T05:21:00Z</cp:lastPrinted>
  <dcterms:created xsi:type="dcterms:W3CDTF">2018-02-19T16:59:00Z</dcterms:created>
  <dcterms:modified xsi:type="dcterms:W3CDTF">2018-05-30T05:24:00Z</dcterms:modified>
</cp:coreProperties>
</file>