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6469" w:rsidRDefault="00C61549" w:rsidP="00C61549">
      <w:pPr>
        <w:spacing w:after="0" w:line="24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8240" behindDoc="0" locked="0" layoutInCell="1" allowOverlap="1" wp14:anchorId="796DFC08" wp14:editId="0B6AB602">
            <wp:simplePos x="1933575" y="535940"/>
            <wp:positionH relativeFrom="margin">
              <wp:align>left</wp:align>
            </wp:positionH>
            <wp:positionV relativeFrom="margin">
              <wp:align>top</wp:align>
            </wp:positionV>
            <wp:extent cx="9396095" cy="5958840"/>
            <wp:effectExtent l="0" t="0" r="0" b="3810"/>
            <wp:wrapSquare wrapText="bothSides"/>
            <wp:docPr id="1" name="Рисунок 1" descr="C:\Users\777\AppData\Local\Temp\Rar$DIa0.552\геогроафи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AppData\Local\Temp\Rar$DIa0.552\геогроафия.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96189" cy="5959328"/>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186469" w:rsidRDefault="00186469" w:rsidP="00C61549">
      <w:pPr>
        <w:spacing w:after="0" w:line="240" w:lineRule="auto"/>
        <w:rPr>
          <w:rFonts w:ascii="Times New Roman" w:hAnsi="Times New Roman"/>
          <w:b/>
          <w:sz w:val="24"/>
          <w:szCs w:val="24"/>
        </w:rPr>
      </w:pPr>
    </w:p>
    <w:p w:rsidR="00186469" w:rsidRDefault="00186469" w:rsidP="00D917AC">
      <w:pPr>
        <w:spacing w:after="0" w:line="240" w:lineRule="auto"/>
        <w:jc w:val="center"/>
        <w:rPr>
          <w:rFonts w:ascii="Times New Roman" w:hAnsi="Times New Roman"/>
          <w:b/>
          <w:sz w:val="24"/>
          <w:szCs w:val="24"/>
        </w:rPr>
      </w:pPr>
    </w:p>
    <w:p w:rsidR="00D917AC" w:rsidRPr="00E27447" w:rsidRDefault="00D917AC" w:rsidP="00D917AC">
      <w:pPr>
        <w:spacing w:after="0" w:line="240" w:lineRule="auto"/>
        <w:jc w:val="center"/>
        <w:rPr>
          <w:rFonts w:ascii="Times New Roman" w:hAnsi="Times New Roman"/>
          <w:b/>
          <w:bCs/>
          <w:sz w:val="24"/>
          <w:szCs w:val="24"/>
        </w:rPr>
      </w:pPr>
      <w:r w:rsidRPr="00E27447">
        <w:rPr>
          <w:rFonts w:ascii="Times New Roman" w:hAnsi="Times New Roman"/>
          <w:b/>
          <w:sz w:val="24"/>
          <w:szCs w:val="24"/>
        </w:rPr>
        <w:t>Пояснительная записка.</w:t>
      </w:r>
    </w:p>
    <w:p w:rsidR="00D917AC" w:rsidRPr="00E27447" w:rsidRDefault="00D917AC" w:rsidP="00D917AC">
      <w:pPr>
        <w:pStyle w:val="a3"/>
        <w:ind w:firstLine="708"/>
        <w:jc w:val="both"/>
      </w:pPr>
    </w:p>
    <w:p w:rsidR="00D917AC" w:rsidRPr="00E27447" w:rsidRDefault="00D917AC" w:rsidP="00D917AC">
      <w:pPr>
        <w:pStyle w:val="a3"/>
        <w:ind w:firstLine="708"/>
        <w:jc w:val="both"/>
      </w:pPr>
      <w:r w:rsidRPr="00E27447">
        <w:t xml:space="preserve">Рабочая программа составлена на основе программы: </w:t>
      </w:r>
    </w:p>
    <w:p w:rsidR="00D917AC" w:rsidRPr="00E27447" w:rsidRDefault="00D917AC" w:rsidP="00D917AC">
      <w:pPr>
        <w:pStyle w:val="a3"/>
        <w:ind w:firstLine="708"/>
        <w:jc w:val="both"/>
      </w:pPr>
      <w:r w:rsidRPr="00E27447">
        <w:t xml:space="preserve">География: программа:  5–9  классы   /  [А.А.  Летягин,  И.В. </w:t>
      </w:r>
      <w:proofErr w:type="spellStart"/>
      <w:r w:rsidRPr="00E27447">
        <w:t>Душина</w:t>
      </w:r>
      <w:proofErr w:type="spellEnd"/>
      <w:r w:rsidRPr="00E27447">
        <w:t xml:space="preserve">, В.Б. Пятунин, Е.А. </w:t>
      </w:r>
      <w:proofErr w:type="spellStart"/>
      <w:r w:rsidRPr="00E27447">
        <w:t>Таможняя</w:t>
      </w:r>
      <w:proofErr w:type="spellEnd"/>
      <w:r w:rsidRPr="00E27447">
        <w:t xml:space="preserve">]. — М.: </w:t>
      </w:r>
      <w:proofErr w:type="spellStart"/>
      <w:r w:rsidRPr="00E27447">
        <w:t>Вентан</w:t>
      </w:r>
      <w:proofErr w:type="gramStart"/>
      <w:r w:rsidRPr="00E27447">
        <w:t>а</w:t>
      </w:r>
      <w:proofErr w:type="spellEnd"/>
      <w:r w:rsidRPr="00E27447">
        <w:t>-</w:t>
      </w:r>
      <w:proofErr w:type="gramEnd"/>
      <w:r w:rsidRPr="00E27447">
        <w:t xml:space="preserve"> Граф, 2012. — 328 с. </w:t>
      </w:r>
    </w:p>
    <w:p w:rsidR="00D917AC" w:rsidRPr="00E27447" w:rsidRDefault="00D917AC" w:rsidP="00D917AC">
      <w:pPr>
        <w:pStyle w:val="a3"/>
        <w:ind w:firstLine="708"/>
        <w:jc w:val="both"/>
      </w:pPr>
      <w:r w:rsidRPr="00E27447">
        <w:rPr>
          <w:rFonts w:eastAsia="SimSun"/>
        </w:rPr>
        <w:t>Рабочая программа</w:t>
      </w:r>
      <w:r w:rsidRPr="00E27447">
        <w:t xml:space="preserve"> </w:t>
      </w:r>
      <w:r w:rsidRPr="00E27447">
        <w:rPr>
          <w:rFonts w:eastAsia="SimSun"/>
        </w:rPr>
        <w:t>полностью</w:t>
      </w:r>
      <w:r w:rsidRPr="00E27447">
        <w:t xml:space="preserve"> </w:t>
      </w:r>
      <w:r w:rsidRPr="00E27447">
        <w:rPr>
          <w:rFonts w:eastAsia="SimSun"/>
        </w:rPr>
        <w:t>соответствует</w:t>
      </w:r>
      <w:r w:rsidRPr="00E27447">
        <w:t xml:space="preserve"> </w:t>
      </w:r>
      <w:r w:rsidRPr="00E27447">
        <w:rPr>
          <w:rFonts w:eastAsia="SimSun"/>
        </w:rPr>
        <w:t>требованиям</w:t>
      </w:r>
      <w:r w:rsidRPr="00E27447">
        <w:t xml:space="preserve"> «</w:t>
      </w:r>
      <w:r w:rsidRPr="00E27447">
        <w:rPr>
          <w:rStyle w:val="dash041e005f0441005f043d005f043e005f0432005f043d005f043e005f0439005f0020005f0442005f0435005f043a005f0441005f0442005f00202005f005fchar1char1"/>
          <w:bCs/>
        </w:rPr>
        <w:t>Федерального государственного образовательного стандарта основного общего образования» (ФГОС ООО)</w:t>
      </w:r>
      <w:r w:rsidRPr="00E27447">
        <w:t>.</w:t>
      </w:r>
    </w:p>
    <w:p w:rsidR="00D917AC" w:rsidRPr="00E27447" w:rsidRDefault="00D917AC" w:rsidP="00D917AC">
      <w:pPr>
        <w:pStyle w:val="a3"/>
        <w:ind w:firstLine="708"/>
        <w:jc w:val="both"/>
        <w:rPr>
          <w:b/>
        </w:rPr>
      </w:pPr>
    </w:p>
    <w:p w:rsidR="00D917AC" w:rsidRPr="00E27447" w:rsidRDefault="00D917AC" w:rsidP="00D917AC">
      <w:pPr>
        <w:pStyle w:val="a3"/>
        <w:ind w:firstLine="708"/>
        <w:jc w:val="both"/>
      </w:pPr>
      <w:r w:rsidRPr="00E27447">
        <w:rPr>
          <w:b/>
        </w:rPr>
        <w:t>Основная идея программы</w:t>
      </w:r>
      <w:r>
        <w:rPr>
          <w:b/>
        </w:rPr>
        <w:t>.</w:t>
      </w:r>
      <w:r w:rsidRPr="00E27447">
        <w:t xml:space="preserve"> </w:t>
      </w:r>
    </w:p>
    <w:p w:rsidR="00D917AC" w:rsidRPr="00E27447" w:rsidRDefault="00D917AC" w:rsidP="00D917AC">
      <w:pPr>
        <w:pStyle w:val="a3"/>
        <w:jc w:val="both"/>
      </w:pPr>
      <w:r w:rsidRPr="00E27447">
        <w:t xml:space="preserve">География в основной школе — учебная дисциплина, формирующая у школьников комплексное, системное и социально-ориентированное представление о Земле как планете людей, о закономерностях природных процессов, об особенностях населения и хозяйства, о проблемах взаимодействия общества и природы, об адаптации человека к географическим условиям окружающей среды, о географических подходах к устойчивому развитию территорий. </w:t>
      </w:r>
    </w:p>
    <w:p w:rsidR="00D917AC" w:rsidRPr="00E27447" w:rsidRDefault="00D917AC" w:rsidP="00D917AC">
      <w:pPr>
        <w:spacing w:after="0" w:line="240" w:lineRule="auto"/>
        <w:ind w:firstLine="709"/>
        <w:jc w:val="both"/>
        <w:rPr>
          <w:rFonts w:ascii="Times New Roman" w:hAnsi="Times New Roman"/>
          <w:sz w:val="24"/>
          <w:szCs w:val="24"/>
        </w:rPr>
      </w:pPr>
      <w:proofErr w:type="gramStart"/>
      <w:r w:rsidRPr="00E27447">
        <w:rPr>
          <w:rFonts w:ascii="Times New Roman" w:hAnsi="Times New Roman"/>
          <w:b/>
          <w:sz w:val="24"/>
          <w:szCs w:val="24"/>
        </w:rPr>
        <w:t>Цель:</w:t>
      </w:r>
      <w:r w:rsidRPr="00E27447">
        <w:rPr>
          <w:rFonts w:ascii="Times New Roman" w:hAnsi="Times New Roman"/>
          <w:sz w:val="24"/>
          <w:szCs w:val="24"/>
        </w:rPr>
        <w:t xml:space="preserve">  познание многообразия современного географического пространства, что позволяет ориентироваться в мире и представлять его географическую картину, и формирование у учащихся умения использовать географические знания и навыки в повседневной жизни для объяснения, оценки и прогнозирования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а так же экологически грамотного поведения в окружающей среде.</w:t>
      </w:r>
      <w:proofErr w:type="gramEnd"/>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b/>
          <w:sz w:val="24"/>
          <w:szCs w:val="24"/>
        </w:rPr>
        <w:t>Задачи:</w:t>
      </w:r>
      <w:r w:rsidRPr="00E27447">
        <w:rPr>
          <w:rFonts w:ascii="Times New Roman" w:hAnsi="Times New Roman"/>
          <w:sz w:val="24"/>
          <w:szCs w:val="24"/>
        </w:rPr>
        <w:t xml:space="preserve">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формирование системы географических знаний как элемента научной картины мира;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познание на конкретных примерах многообразия современной географической среды на разных уровнях (</w:t>
      </w:r>
      <w:proofErr w:type="gramStart"/>
      <w:r w:rsidRPr="00E27447">
        <w:rPr>
          <w:rFonts w:ascii="Times New Roman" w:hAnsi="Times New Roman"/>
          <w:sz w:val="24"/>
          <w:szCs w:val="24"/>
        </w:rPr>
        <w:t>от</w:t>
      </w:r>
      <w:proofErr w:type="gramEnd"/>
      <w:r w:rsidRPr="00E27447">
        <w:rPr>
          <w:rFonts w:ascii="Times New Roman" w:hAnsi="Times New Roman"/>
          <w:sz w:val="24"/>
          <w:szCs w:val="24"/>
        </w:rPr>
        <w:t xml:space="preserve"> локального до глобального), что позволяет школьникам ориентироваться в мире и представлять его географическую картину;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познание характера и динамики главных природных, экологических, экономических, социальных, геополитических и иных процессов, происходящих в географическом пространстве России и мира;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понимание главных особенностей взаимодействия природы и общества на современном этапе его развития, значения охраны окружающей среды и рационального природопользования, соблюдения стратегии устойчивого развития в масштабах России и мира;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понимание сущности и динамики глобальных и региональных изменений, происходящих в современной политической, экономической и социальной жизни России и мира;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понимание закономерностей размещения населения и территориальной организации хозяйства в соответствии с природными, социально-экономическими и экологическими факторами; </w:t>
      </w:r>
    </w:p>
    <w:p w:rsidR="00D917AC"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глубокое и всестороннее изучение географии России, включая её геополитическое положение, природу, население, хозяйство, регионы, особенности природополь</w:t>
      </w:r>
      <w:r>
        <w:rPr>
          <w:rFonts w:ascii="Times New Roman" w:hAnsi="Times New Roman"/>
          <w:sz w:val="24"/>
          <w:szCs w:val="24"/>
        </w:rPr>
        <w:t>зования и их взаимозависимости;</w:t>
      </w:r>
    </w:p>
    <w:p w:rsidR="00D917AC" w:rsidRPr="00E27447" w:rsidRDefault="00D917AC" w:rsidP="00D917AC">
      <w:pPr>
        <w:spacing w:after="0" w:line="240" w:lineRule="auto"/>
        <w:ind w:firstLine="709"/>
        <w:jc w:val="both"/>
        <w:rPr>
          <w:rFonts w:ascii="Times New Roman" w:hAnsi="Times New Roman"/>
          <w:sz w:val="24"/>
          <w:szCs w:val="24"/>
        </w:rPr>
      </w:pP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понимание потребности общества в географических знаниях, а также формирование у школьников познавательного интереса к географии и ориентация их на профессии, связанные с этой наукой; </w:t>
      </w:r>
    </w:p>
    <w:p w:rsidR="00D917AC" w:rsidRPr="00E27447" w:rsidRDefault="00D917AC" w:rsidP="00D917AC">
      <w:pPr>
        <w:spacing w:after="0" w:line="240" w:lineRule="auto"/>
        <w:ind w:firstLine="709"/>
        <w:jc w:val="both"/>
        <w:rPr>
          <w:rFonts w:ascii="Times New Roman" w:hAnsi="Times New Roman"/>
          <w:sz w:val="24"/>
          <w:szCs w:val="24"/>
        </w:rPr>
      </w:pPr>
      <w:r w:rsidRPr="00E27447">
        <w:rPr>
          <w:rFonts w:ascii="Times New Roman" w:hAnsi="Times New Roman"/>
          <w:sz w:val="24"/>
          <w:szCs w:val="24"/>
        </w:rPr>
        <w:t xml:space="preserve">• формирование умений и навыков безопасного и экологически грамотного поведения в окружающей среде. </w:t>
      </w:r>
    </w:p>
    <w:p w:rsidR="00D917AC" w:rsidRPr="00E27447" w:rsidRDefault="00D917AC" w:rsidP="00D917AC">
      <w:pPr>
        <w:pStyle w:val="a3"/>
        <w:ind w:firstLine="708"/>
        <w:jc w:val="both"/>
        <w:rPr>
          <w:rFonts w:eastAsia="SimSun"/>
          <w:b/>
        </w:rPr>
      </w:pPr>
    </w:p>
    <w:p w:rsidR="00D917AC" w:rsidRPr="00E27447" w:rsidRDefault="00D917AC" w:rsidP="00D917AC">
      <w:pPr>
        <w:pStyle w:val="a3"/>
        <w:ind w:firstLine="708"/>
        <w:jc w:val="both"/>
        <w:rPr>
          <w:rFonts w:eastAsia="SimSun"/>
          <w:b/>
        </w:rPr>
      </w:pPr>
      <w:r w:rsidRPr="00E27447">
        <w:rPr>
          <w:rFonts w:eastAsia="SimSun"/>
          <w:b/>
        </w:rPr>
        <w:t>Образовательная область:</w:t>
      </w:r>
      <w:r w:rsidRPr="00E27447">
        <w:t xml:space="preserve"> общественно-научные предметы.</w:t>
      </w:r>
    </w:p>
    <w:p w:rsidR="00D917AC" w:rsidRDefault="00D917AC" w:rsidP="00D917AC">
      <w:pPr>
        <w:tabs>
          <w:tab w:val="center" w:pos="7639"/>
        </w:tabs>
        <w:spacing w:after="0" w:line="240" w:lineRule="auto"/>
        <w:ind w:firstLine="708"/>
        <w:jc w:val="both"/>
        <w:rPr>
          <w:rFonts w:ascii="Times New Roman" w:hAnsi="Times New Roman"/>
          <w:sz w:val="24"/>
          <w:szCs w:val="24"/>
        </w:rPr>
      </w:pPr>
      <w:r w:rsidRPr="00E27447">
        <w:rPr>
          <w:rFonts w:ascii="Times New Roman" w:hAnsi="Times New Roman"/>
          <w:b/>
          <w:sz w:val="24"/>
          <w:szCs w:val="24"/>
        </w:rPr>
        <w:t xml:space="preserve">Сроки реализации программы: </w:t>
      </w:r>
      <w:r w:rsidRPr="00E27447">
        <w:rPr>
          <w:rFonts w:ascii="Times New Roman" w:hAnsi="Times New Roman"/>
          <w:sz w:val="24"/>
          <w:szCs w:val="24"/>
        </w:rPr>
        <w:t>5 лет</w:t>
      </w:r>
      <w:r>
        <w:rPr>
          <w:rFonts w:ascii="Times New Roman" w:hAnsi="Times New Roman"/>
          <w:sz w:val="24"/>
          <w:szCs w:val="24"/>
        </w:rPr>
        <w:t xml:space="preserve"> (период освоения основного общего образования)</w:t>
      </w:r>
    </w:p>
    <w:p w:rsidR="00D917AC" w:rsidRDefault="00D917AC" w:rsidP="00D917AC">
      <w:pPr>
        <w:jc w:val="center"/>
        <w:rPr>
          <w:rFonts w:ascii="Times New Roman" w:eastAsiaTheme="minorHAnsi" w:hAnsi="Times New Roman"/>
          <w:b/>
          <w:sz w:val="28"/>
          <w:szCs w:val="28"/>
          <w:lang w:eastAsia="en-US"/>
        </w:rPr>
      </w:pPr>
    </w:p>
    <w:p w:rsidR="00D917AC" w:rsidRPr="00186469" w:rsidRDefault="00186469" w:rsidP="00186469">
      <w:pPr>
        <w:pStyle w:val="a8"/>
        <w:numPr>
          <w:ilvl w:val="0"/>
          <w:numId w:val="10"/>
        </w:numPr>
        <w:jc w:val="center"/>
        <w:rPr>
          <w:rFonts w:ascii="Times New Roman" w:eastAsiaTheme="minorHAnsi" w:hAnsi="Times New Roman"/>
          <w:b/>
          <w:sz w:val="28"/>
          <w:szCs w:val="28"/>
          <w:lang w:eastAsia="en-US"/>
        </w:rPr>
      </w:pPr>
      <w:r w:rsidRPr="00186469">
        <w:rPr>
          <w:rFonts w:ascii="Times New Roman" w:eastAsiaTheme="minorHAnsi" w:hAnsi="Times New Roman"/>
          <w:b/>
          <w:sz w:val="28"/>
          <w:szCs w:val="28"/>
          <w:lang w:eastAsia="en-US"/>
        </w:rPr>
        <w:t xml:space="preserve">Планируемые </w:t>
      </w:r>
      <w:r>
        <w:rPr>
          <w:rFonts w:ascii="Times New Roman" w:eastAsiaTheme="minorHAnsi" w:hAnsi="Times New Roman"/>
          <w:b/>
          <w:sz w:val="28"/>
          <w:szCs w:val="28"/>
          <w:lang w:eastAsia="en-US"/>
        </w:rPr>
        <w:t>результаты освоения учебного предмета «География»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b/>
          <w:sz w:val="24"/>
          <w:szCs w:val="24"/>
          <w:lang w:eastAsia="en-US"/>
        </w:rPr>
        <w:t xml:space="preserve">Личностными </w:t>
      </w:r>
      <w:r w:rsidRPr="00D917AC">
        <w:rPr>
          <w:rFonts w:ascii="Times New Roman" w:eastAsiaTheme="minorHAnsi" w:hAnsi="Times New Roman"/>
          <w:sz w:val="24"/>
          <w:szCs w:val="24"/>
          <w:lang w:eastAsia="en-US"/>
        </w:rPr>
        <w:t>результатами 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эстетических принципов и норм поведения.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Изучение географии в основной школе обусловливает достижение следующих результатов личностного развития: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воспитание российской гражданской идентичности: патриотизма, уважения к Отечеству, прошлому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освоение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 xml:space="preserve">  </w:t>
      </w:r>
      <w:r w:rsidRPr="00D917AC">
        <w:rPr>
          <w:rFonts w:ascii="Times New Roman" w:eastAsiaTheme="minorHAnsi" w:hAnsi="Times New Roman"/>
          <w:sz w:val="24"/>
          <w:szCs w:val="24"/>
          <w:lang w:eastAsia="en-US"/>
        </w:rPr>
        <w:tab/>
        <w:t xml:space="preserve">формирование ответственного отношения к учению, готовности и </w:t>
      </w:r>
      <w:proofErr w:type="gramStart"/>
      <w:r w:rsidRPr="00D917AC">
        <w:rPr>
          <w:rFonts w:ascii="Times New Roman" w:eastAsiaTheme="minorHAnsi" w:hAnsi="Times New Roman"/>
          <w:sz w:val="24"/>
          <w:szCs w:val="24"/>
          <w:lang w:eastAsia="en-US"/>
        </w:rPr>
        <w:t>способности</w:t>
      </w:r>
      <w:proofErr w:type="gramEnd"/>
      <w:r w:rsidRPr="00D917AC">
        <w:rPr>
          <w:rFonts w:ascii="Times New Roman" w:eastAsiaTheme="minorHAnsi" w:hAnsi="Times New Roman"/>
          <w:sz w:val="24"/>
          <w:szCs w:val="24"/>
          <w:lang w:eastAsia="en-US"/>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lastRenderedPageBreak/>
        <w:tab/>
      </w:r>
      <w:proofErr w:type="gramStart"/>
      <w:r w:rsidRPr="00D917AC">
        <w:rPr>
          <w:rFonts w:ascii="Times New Roman" w:eastAsiaTheme="minorHAnsi" w:hAnsi="Times New Roman"/>
          <w:sz w:val="24"/>
          <w:szCs w:val="24"/>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roofErr w:type="gramEnd"/>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 xml:space="preserve">формирование коммуникативной компетентности в общении и сотрудничество со сверстниками, детьми старшего и младшего возраста, взрослыми и процессе образовательной, общественно полезной, учебно </w:t>
      </w:r>
      <w:proofErr w:type="gramStart"/>
      <w:r w:rsidRPr="00D917AC">
        <w:rPr>
          <w:rFonts w:ascii="Times New Roman" w:eastAsiaTheme="minorHAnsi" w:hAnsi="Times New Roman"/>
          <w:sz w:val="24"/>
          <w:szCs w:val="24"/>
          <w:lang w:eastAsia="en-US"/>
        </w:rPr>
        <w:t>-и</w:t>
      </w:r>
      <w:proofErr w:type="gramEnd"/>
      <w:r w:rsidRPr="00D917AC">
        <w:rPr>
          <w:rFonts w:ascii="Times New Roman" w:eastAsiaTheme="minorHAnsi" w:hAnsi="Times New Roman"/>
          <w:sz w:val="24"/>
          <w:szCs w:val="24"/>
          <w:lang w:eastAsia="en-US"/>
        </w:rPr>
        <w:t>сследовательской, творческой и других видов деятельности,</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 xml:space="preserve">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917AC" w:rsidRPr="00D917AC" w:rsidRDefault="00D917AC" w:rsidP="00D917AC">
      <w:pPr>
        <w:ind w:firstLine="708"/>
        <w:rPr>
          <w:rFonts w:ascii="Times New Roman" w:eastAsiaTheme="minorHAnsi" w:hAnsi="Times New Roman"/>
          <w:sz w:val="24"/>
          <w:szCs w:val="24"/>
          <w:lang w:eastAsia="en-US"/>
        </w:rPr>
      </w:pPr>
      <w:proofErr w:type="spellStart"/>
      <w:r w:rsidRPr="00D917AC">
        <w:rPr>
          <w:rFonts w:ascii="Times New Roman" w:eastAsiaTheme="minorHAnsi" w:hAnsi="Times New Roman"/>
          <w:b/>
          <w:sz w:val="24"/>
          <w:szCs w:val="24"/>
          <w:lang w:eastAsia="en-US"/>
        </w:rPr>
        <w:t>Метапредметными</w:t>
      </w:r>
      <w:proofErr w:type="spellEnd"/>
      <w:r w:rsidRPr="00D917AC">
        <w:rPr>
          <w:rFonts w:ascii="Times New Roman" w:eastAsiaTheme="minorHAnsi" w:hAnsi="Times New Roman"/>
          <w:sz w:val="24"/>
          <w:szCs w:val="24"/>
          <w:lang w:eastAsia="en-US"/>
        </w:rPr>
        <w:t xml:space="preserve">  результатами освоения основной образовательной программы основного общего образования являются:</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оценивать правильность выполнения учебной задачи, собственные возможности её решения;</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w:t>
      </w:r>
      <w:proofErr w:type="spellStart"/>
      <w:proofErr w:type="gramStart"/>
      <w:r w:rsidRPr="00D917AC">
        <w:rPr>
          <w:rFonts w:ascii="Times New Roman" w:eastAsiaTheme="minorHAnsi" w:hAnsi="Times New Roman"/>
          <w:sz w:val="24"/>
          <w:szCs w:val="24"/>
          <w:lang w:eastAsia="en-US"/>
        </w:rPr>
        <w:t>дедуктив-ное</w:t>
      </w:r>
      <w:proofErr w:type="spellEnd"/>
      <w:proofErr w:type="gramEnd"/>
      <w:r w:rsidRPr="00D917AC">
        <w:rPr>
          <w:rFonts w:ascii="Times New Roman" w:eastAsiaTheme="minorHAnsi" w:hAnsi="Times New Roman"/>
          <w:sz w:val="24"/>
          <w:szCs w:val="24"/>
          <w:lang w:eastAsia="en-US"/>
        </w:rPr>
        <w:t xml:space="preserve"> и по аналогии) и делать выводы;</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создавать, применять и преобразовывать знаки и символы, модели и схемы для решения учебных и познавательных задач;</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lastRenderedPageBreak/>
        <w:tab/>
        <w:t>смысловое чтение;</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и развитие компетентности в области использования информационно-коммуникационных технологий (далее ИКТ — компетенции);</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b/>
          <w:sz w:val="24"/>
          <w:szCs w:val="24"/>
          <w:lang w:eastAsia="en-US"/>
        </w:rPr>
        <w:t xml:space="preserve">Предметными </w:t>
      </w:r>
      <w:r w:rsidRPr="00D917AC">
        <w:rPr>
          <w:rFonts w:ascii="Times New Roman" w:eastAsiaTheme="minorHAnsi" w:hAnsi="Times New Roman"/>
          <w:sz w:val="24"/>
          <w:szCs w:val="24"/>
          <w:lang w:eastAsia="en-US"/>
        </w:rPr>
        <w:t>результатами освоения основной образовательной программы по географии являются: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lastRenderedPageBreak/>
        <w:t>овладение основными навыками нахождения, использования и презентации географической информации;</w:t>
      </w:r>
    </w:p>
    <w:p w:rsidR="00D917AC" w:rsidRPr="00D917AC" w:rsidRDefault="00D917AC" w:rsidP="00D917AC">
      <w:pPr>
        <w:ind w:firstLine="708"/>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в условиях территории проживания, соблюдения мер безопасности в случае природных стихийных бедствий и техногенных катастроф;</w:t>
      </w:r>
    </w:p>
    <w:p w:rsidR="00D917AC" w:rsidRPr="00D917AC" w:rsidRDefault="00D917AC" w:rsidP="00D917AC">
      <w:pPr>
        <w:rPr>
          <w:rFonts w:ascii="Times New Roman" w:eastAsiaTheme="minorHAnsi" w:hAnsi="Times New Roman"/>
          <w:sz w:val="24"/>
          <w:szCs w:val="24"/>
          <w:lang w:eastAsia="en-US"/>
        </w:rPr>
      </w:pPr>
      <w:r w:rsidRPr="00D917AC">
        <w:rPr>
          <w:rFonts w:ascii="Times New Roman" w:eastAsiaTheme="minorHAnsi" w:hAnsi="Times New Roman"/>
          <w:sz w:val="24"/>
          <w:szCs w:val="24"/>
          <w:lang w:eastAsia="en-US"/>
        </w:rPr>
        <w:tab/>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D917AC" w:rsidRDefault="00186469" w:rsidP="00186469">
      <w:pPr>
        <w:pStyle w:val="a8"/>
        <w:numPr>
          <w:ilvl w:val="0"/>
          <w:numId w:val="10"/>
        </w:numPr>
        <w:spacing w:after="0" w:line="240" w:lineRule="auto"/>
        <w:jc w:val="center"/>
        <w:rPr>
          <w:rFonts w:ascii="Times New Roman" w:hAnsi="Times New Roman"/>
          <w:b/>
          <w:sz w:val="24"/>
          <w:szCs w:val="24"/>
        </w:rPr>
      </w:pPr>
      <w:r>
        <w:rPr>
          <w:rFonts w:ascii="Times New Roman" w:hAnsi="Times New Roman"/>
          <w:b/>
          <w:sz w:val="24"/>
          <w:szCs w:val="24"/>
        </w:rPr>
        <w:t>Содержание учебного предмета «География»</w:t>
      </w:r>
    </w:p>
    <w:p w:rsidR="00186469" w:rsidRPr="00186469" w:rsidRDefault="00186469" w:rsidP="00186469">
      <w:pPr>
        <w:pStyle w:val="a8"/>
        <w:spacing w:after="0" w:line="240" w:lineRule="auto"/>
        <w:ind w:left="1080"/>
        <w:rPr>
          <w:rFonts w:ascii="Times New Roman" w:hAnsi="Times New Roman"/>
          <w:b/>
          <w:sz w:val="24"/>
          <w:szCs w:val="24"/>
        </w:rPr>
      </w:pPr>
    </w:p>
    <w:p w:rsidR="00D917AC" w:rsidRPr="00D917AC" w:rsidRDefault="00BF0932" w:rsidP="00D917AC">
      <w:pPr>
        <w:spacing w:after="0" w:line="240" w:lineRule="auto"/>
        <w:jc w:val="both"/>
        <w:rPr>
          <w:rFonts w:ascii="Times New Roman" w:hAnsi="Times New Roman"/>
          <w:b/>
          <w:sz w:val="24"/>
          <w:szCs w:val="24"/>
          <w:u w:val="single"/>
        </w:rPr>
      </w:pPr>
      <w:r>
        <w:rPr>
          <w:rFonts w:ascii="Times New Roman" w:hAnsi="Times New Roman"/>
          <w:b/>
          <w:sz w:val="24"/>
          <w:szCs w:val="24"/>
          <w:u w:val="single"/>
        </w:rPr>
        <w:t>5 класс (34</w:t>
      </w:r>
      <w:r w:rsidR="00D917AC" w:rsidRPr="00D917AC">
        <w:rPr>
          <w:rFonts w:ascii="Times New Roman" w:hAnsi="Times New Roman"/>
          <w:b/>
          <w:sz w:val="24"/>
          <w:szCs w:val="24"/>
          <w:u w:val="single"/>
        </w:rPr>
        <w:t xml:space="preserve">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Введение. Географическое познание нашей планеты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Что изучает география? Географические объекты, процессы и явления. Уникальные географические объекты. Зарождение древней географии.</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Как географы изучают объекты и процессы? Наблюдение – способ изучения географических объектов и процессов.</w:t>
      </w:r>
      <w:r w:rsidRPr="00D917AC">
        <w:rPr>
          <w:rFonts w:ascii="Times New Roman" w:hAnsi="Times New Roman"/>
          <w:b/>
          <w:sz w:val="24"/>
          <w:szCs w:val="24"/>
        </w:rPr>
        <w:t xml:space="preserve"> </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w:t>
      </w:r>
      <w:r w:rsidRPr="00D917AC">
        <w:rPr>
          <w:rFonts w:ascii="Times New Roman" w:hAnsi="Times New Roman"/>
          <w:b/>
          <w:sz w:val="24"/>
          <w:szCs w:val="24"/>
        </w:rPr>
        <w:t>: «Земля как планета Солнечной системы»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Положение Земли в Солнечной системе. Планеты земной группы. Возникновение Земли. Форма и размеры Земли. Метод географического моделирования.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Тропики и полярные круги. Пояса освещённости. Вращение Земли вокруг своей оси. Смена дня и ночи на Земле.</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eastAsia="SimSu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w:t>
      </w:r>
      <w:r w:rsidR="00FA22F5">
        <w:rPr>
          <w:rFonts w:ascii="Times New Roman" w:hAnsi="Times New Roman"/>
          <w:b/>
          <w:sz w:val="24"/>
          <w:szCs w:val="24"/>
        </w:rPr>
        <w:t>: «Геосферы Земли» (2</w:t>
      </w:r>
      <w:r w:rsidR="00FA22F5" w:rsidRPr="00FA22F5">
        <w:rPr>
          <w:rFonts w:ascii="Times New Roman" w:hAnsi="Times New Roman"/>
          <w:b/>
          <w:sz w:val="24"/>
          <w:szCs w:val="24"/>
        </w:rPr>
        <w:t>8</w:t>
      </w:r>
      <w:r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«Литосфера» (8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Недра Земли. Внутреннее строение Земли: ядро, мантия, земная кора. Литосфера – твёрдая оболочка Земли. Способы изучения земных глубин. Проявления внутренних процессов на земной поверхности. Вулканы и гейзеры. Вещества земной коры: минералы и горные породы. Образование горных пород. Магматические, осадочные и метаморфические горные породы. Материковая и океаническая земная кора. Нарушения слоёв земной коры. Виды движения земной коры. Землетрясения. Сила землетрясения. Рельеф. Формы рельефа. Относительная высота форм рельефа. Способы определения относительной высоты географических объектов. Условия жизни человека в горах и на равнинах. Полезные ископаемые.</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«Атмосфера»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Атмосфера Земли. Размеры атмосферы. Вещественный состав и строение атмосферы. Погода. Наблюдения за погодой на метеорологической станции. Заочная экскурсия в музей «Метеорологическая станция Симбирска». Как атмосфера влияет на человека и его условия жизни. Влияние человека на атмосферу. Опасные и редкие явления в атмосфере. Как атмосфера влияет на человека и его условия жизни. Влияние человека на атмосферу. Опасные и редкие явления в атмосфере.</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eastAsia="SimSun" w:hAnsi="Times New Roman"/>
          <w:sz w:val="24"/>
          <w:szCs w:val="24"/>
        </w:rPr>
      </w:pPr>
    </w:p>
    <w:p w:rsidR="00D917AC" w:rsidRPr="00D917AC" w:rsidRDefault="00FA22F5" w:rsidP="00D917AC">
      <w:pPr>
        <w:spacing w:after="0" w:line="240" w:lineRule="auto"/>
        <w:jc w:val="both"/>
        <w:rPr>
          <w:rFonts w:ascii="Times New Roman" w:hAnsi="Times New Roman"/>
          <w:b/>
          <w:sz w:val="24"/>
          <w:szCs w:val="24"/>
        </w:rPr>
      </w:pPr>
      <w:r>
        <w:rPr>
          <w:rFonts w:ascii="Times New Roman" w:hAnsi="Times New Roman"/>
          <w:b/>
          <w:sz w:val="24"/>
          <w:szCs w:val="24"/>
        </w:rPr>
        <w:t>Тема: «Водная оболочка Земли» (</w:t>
      </w:r>
      <w:r w:rsidRPr="00FA22F5">
        <w:rPr>
          <w:rFonts w:ascii="Times New Roman" w:hAnsi="Times New Roman"/>
          <w:b/>
          <w:sz w:val="24"/>
          <w:szCs w:val="24"/>
        </w:rPr>
        <w:t>8</w:t>
      </w:r>
      <w:r w:rsidR="00D917AC"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Гидросфера и её части. Вещественный состав гидросферы. Круговорот воды на Земле. Мировой океан. Береговая линия. Части Мирового океана. Суша в океане. Разнообразие вод суши. Река, речная система, бассейн реки, водораздел. Горные и равнинные реки. Пороги и водопады. Что такое озеро? Озёрная вода. Ледники. Горные и покровные ледники. Айсберги. Подземные воды. Вода – основа жизни на Земле. Использование человеком энергии воды. Отдых и лечение «на воде».</w:t>
      </w:r>
    </w:p>
    <w:p w:rsidR="00D917AC" w:rsidRPr="00D917AC" w:rsidRDefault="00D917AC" w:rsidP="00D917AC">
      <w:pPr>
        <w:spacing w:after="0" w:line="240" w:lineRule="auto"/>
        <w:jc w:val="both"/>
        <w:rPr>
          <w:rFonts w:ascii="Times New Roman" w:eastAsia="SimSun" w:hAnsi="Times New Roman"/>
          <w:sz w:val="24"/>
          <w:szCs w:val="24"/>
        </w:rPr>
      </w:pPr>
    </w:p>
    <w:p w:rsidR="00D917AC" w:rsidRPr="00D917AC" w:rsidRDefault="00FA22F5" w:rsidP="00D917AC">
      <w:pPr>
        <w:spacing w:after="0" w:line="240" w:lineRule="auto"/>
        <w:jc w:val="both"/>
        <w:rPr>
          <w:rFonts w:ascii="Times New Roman" w:hAnsi="Times New Roman"/>
          <w:sz w:val="24"/>
          <w:szCs w:val="24"/>
        </w:rPr>
      </w:pPr>
      <w:r>
        <w:rPr>
          <w:rFonts w:ascii="Times New Roman" w:hAnsi="Times New Roman"/>
          <w:b/>
          <w:sz w:val="24"/>
          <w:szCs w:val="24"/>
        </w:rPr>
        <w:t>Тема: «Биосфера» (</w:t>
      </w:r>
      <w:r w:rsidRPr="00733294">
        <w:rPr>
          <w:rFonts w:ascii="Times New Roman" w:hAnsi="Times New Roman"/>
          <w:b/>
          <w:sz w:val="24"/>
          <w:szCs w:val="24"/>
        </w:rPr>
        <w:t>7</w:t>
      </w:r>
      <w:r w:rsidR="00D917AC" w:rsidRPr="00D917AC">
        <w:rPr>
          <w:rFonts w:ascii="Times New Roman" w:hAnsi="Times New Roman"/>
          <w:b/>
          <w:sz w:val="24"/>
          <w:szCs w:val="24"/>
        </w:rPr>
        <w:t xml:space="preserve"> часов)</w:t>
      </w:r>
      <w:r w:rsidR="00D917AC" w:rsidRPr="00D917AC">
        <w:rPr>
          <w:rFonts w:ascii="Times New Roman" w:hAnsi="Times New Roman"/>
          <w:sz w:val="24"/>
          <w:szCs w:val="24"/>
        </w:rPr>
        <w:t>.</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Биосфера. Вещественный состав и границы биосферы. Современное научное представление о возникновении и развитии жизни на Земле. Растительный и животный мир Земли. Влажные экваториальные леса. Саванны. Тропические пустыни. Степи. Лиственные леса. Тайга. Тундра. Арктические и антарктические пустыни. Жизнь в океане.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Природное окружение человека. Природные особо охраняемые территории. Заочное знакомство с Лапландским заповедником.</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widowControl w:val="0"/>
        <w:spacing w:after="0" w:line="240" w:lineRule="auto"/>
        <w:jc w:val="center"/>
        <w:rPr>
          <w:rFonts w:ascii="Times New Roman" w:hAnsi="Times New Roman"/>
          <w:b/>
          <w:sz w:val="24"/>
          <w:szCs w:val="24"/>
        </w:rPr>
      </w:pPr>
      <w:r w:rsidRPr="00D917AC">
        <w:rPr>
          <w:rFonts w:ascii="Times New Roman" w:hAnsi="Times New Roman"/>
          <w:b/>
          <w:sz w:val="24"/>
          <w:szCs w:val="24"/>
        </w:rPr>
        <w:t>Перечень географических объектов (номенклатура).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Равнины:</w:t>
      </w:r>
      <w:r w:rsidRPr="00D917AC">
        <w:rPr>
          <w:rFonts w:ascii="Times New Roman" w:hAnsi="Times New Roman"/>
          <w:sz w:val="24"/>
          <w:szCs w:val="24"/>
        </w:rPr>
        <w:t xml:space="preserve"> Амазонская низменность, Восточно-Европейская, Западно-Сибирская, Великая Китайская, Великие равнины (Северная Америка).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Плоскогорья:</w:t>
      </w:r>
      <w:r w:rsidRPr="00D917AC">
        <w:rPr>
          <w:rFonts w:ascii="Times New Roman" w:hAnsi="Times New Roman"/>
          <w:sz w:val="24"/>
          <w:szCs w:val="24"/>
        </w:rPr>
        <w:t xml:space="preserve"> </w:t>
      </w:r>
      <w:proofErr w:type="gramStart"/>
      <w:r w:rsidRPr="00D917AC">
        <w:rPr>
          <w:rFonts w:ascii="Times New Roman" w:hAnsi="Times New Roman"/>
          <w:sz w:val="24"/>
          <w:szCs w:val="24"/>
        </w:rPr>
        <w:t>Среднесибирское</w:t>
      </w:r>
      <w:proofErr w:type="gramEnd"/>
      <w:r w:rsidRPr="00D917AC">
        <w:rPr>
          <w:rFonts w:ascii="Times New Roman" w:hAnsi="Times New Roman"/>
          <w:sz w:val="24"/>
          <w:szCs w:val="24"/>
        </w:rPr>
        <w:t>, Аравийское, Декан, Бразильское.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Горы:</w:t>
      </w:r>
      <w:r w:rsidRPr="00D917AC">
        <w:rPr>
          <w:rFonts w:ascii="Times New Roman" w:hAnsi="Times New Roman"/>
          <w:sz w:val="24"/>
          <w:szCs w:val="24"/>
        </w:rPr>
        <w:t xml:space="preserve"> </w:t>
      </w:r>
      <w:proofErr w:type="gramStart"/>
      <w:r w:rsidRPr="00D917AC">
        <w:rPr>
          <w:rFonts w:ascii="Times New Roman" w:hAnsi="Times New Roman"/>
          <w:sz w:val="24"/>
          <w:szCs w:val="24"/>
        </w:rPr>
        <w:t>Гималаи, гора Эверест (Джомолунгма), гора Эльбрус, Анды, Кордильеры, Альпы, Кавказ, Уральские, Скандинавские, Аппалачи, Атлас.</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Вулканы:</w:t>
      </w:r>
      <w:r w:rsidRPr="00D917AC">
        <w:rPr>
          <w:rFonts w:ascii="Times New Roman" w:hAnsi="Times New Roman"/>
          <w:sz w:val="24"/>
          <w:szCs w:val="24"/>
        </w:rPr>
        <w:t xml:space="preserve"> Везувий, Гекла, Кракатау, Ключевская сопка, </w:t>
      </w:r>
      <w:proofErr w:type="spellStart"/>
      <w:r w:rsidRPr="00D917AC">
        <w:rPr>
          <w:rFonts w:ascii="Times New Roman" w:hAnsi="Times New Roman"/>
          <w:sz w:val="24"/>
          <w:szCs w:val="24"/>
        </w:rPr>
        <w:t>Орисаба</w:t>
      </w:r>
      <w:proofErr w:type="spellEnd"/>
      <w:r w:rsidRPr="00D917AC">
        <w:rPr>
          <w:rFonts w:ascii="Times New Roman" w:hAnsi="Times New Roman"/>
          <w:sz w:val="24"/>
          <w:szCs w:val="24"/>
        </w:rPr>
        <w:t>, Килиманджаро, Котопахи, Этна.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Места распространения гейзеров:</w:t>
      </w:r>
      <w:r w:rsidRPr="00D917AC">
        <w:rPr>
          <w:rFonts w:ascii="Times New Roman" w:hAnsi="Times New Roman"/>
          <w:sz w:val="24"/>
          <w:szCs w:val="24"/>
        </w:rPr>
        <w:t xml:space="preserve"> острова Исландия, Новая Зеландия, полуостров Камчатка, горы Кордильеры.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Моря:</w:t>
      </w:r>
      <w:r w:rsidRPr="00D917AC">
        <w:rPr>
          <w:rFonts w:ascii="Times New Roman" w:hAnsi="Times New Roman"/>
          <w:sz w:val="24"/>
          <w:szCs w:val="24"/>
        </w:rPr>
        <w:t xml:space="preserve"> Чёрное, Балтийское, Баренцево, Средиземное, Красное, Охотское, Японское, Карибское.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Заливы:</w:t>
      </w:r>
      <w:r w:rsidRPr="00D917AC">
        <w:rPr>
          <w:rFonts w:ascii="Times New Roman" w:hAnsi="Times New Roman"/>
          <w:sz w:val="24"/>
          <w:szCs w:val="24"/>
        </w:rPr>
        <w:t xml:space="preserve"> Бенгальский, Мексиканский, Персидский, Гвинейский.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Проливы:</w:t>
      </w:r>
      <w:r w:rsidRPr="00D917AC">
        <w:rPr>
          <w:rFonts w:ascii="Times New Roman" w:hAnsi="Times New Roman"/>
          <w:sz w:val="24"/>
          <w:szCs w:val="24"/>
        </w:rPr>
        <w:t xml:space="preserve"> Берингов, </w:t>
      </w:r>
      <w:proofErr w:type="gramStart"/>
      <w:r w:rsidRPr="00D917AC">
        <w:rPr>
          <w:rFonts w:ascii="Times New Roman" w:hAnsi="Times New Roman"/>
          <w:sz w:val="24"/>
          <w:szCs w:val="24"/>
        </w:rPr>
        <w:t>Гибралтарский</w:t>
      </w:r>
      <w:proofErr w:type="gramEnd"/>
      <w:r w:rsidRPr="00D917AC">
        <w:rPr>
          <w:rFonts w:ascii="Times New Roman" w:hAnsi="Times New Roman"/>
          <w:sz w:val="24"/>
          <w:szCs w:val="24"/>
        </w:rPr>
        <w:t>, Магелланов, Дрейка, Малаккский.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Острова:</w:t>
      </w:r>
      <w:r w:rsidRPr="00D917AC">
        <w:rPr>
          <w:rFonts w:ascii="Times New Roman" w:hAnsi="Times New Roman"/>
          <w:sz w:val="24"/>
          <w:szCs w:val="24"/>
        </w:rPr>
        <w:t xml:space="preserve"> Гренландия, Мадагаскар, </w:t>
      </w:r>
      <w:proofErr w:type="gramStart"/>
      <w:r w:rsidRPr="00D917AC">
        <w:rPr>
          <w:rFonts w:ascii="Times New Roman" w:hAnsi="Times New Roman"/>
          <w:sz w:val="24"/>
          <w:szCs w:val="24"/>
        </w:rPr>
        <w:t>Гавайские</w:t>
      </w:r>
      <w:proofErr w:type="gramEnd"/>
      <w:r w:rsidRPr="00D917AC">
        <w:rPr>
          <w:rFonts w:ascii="Times New Roman" w:hAnsi="Times New Roman"/>
          <w:sz w:val="24"/>
          <w:szCs w:val="24"/>
        </w:rPr>
        <w:t>, Большой Барьерный риф, Новая Гвинея.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Полуострова:</w:t>
      </w:r>
      <w:r w:rsidRPr="00D917AC">
        <w:rPr>
          <w:rFonts w:ascii="Times New Roman" w:hAnsi="Times New Roman"/>
          <w:sz w:val="24"/>
          <w:szCs w:val="24"/>
        </w:rPr>
        <w:t xml:space="preserve"> Аравийский, Скандинавский, Лабрадор, Индостан, Сомали, Камчатка.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lastRenderedPageBreak/>
        <w:t>Течения:</w:t>
      </w:r>
      <w:r w:rsidRPr="00D917AC">
        <w:rPr>
          <w:rFonts w:ascii="Times New Roman" w:hAnsi="Times New Roman"/>
          <w:sz w:val="24"/>
          <w:szCs w:val="24"/>
        </w:rPr>
        <w:t xml:space="preserve"> Гольфстрим, </w:t>
      </w:r>
      <w:proofErr w:type="gramStart"/>
      <w:r w:rsidRPr="00D917AC">
        <w:rPr>
          <w:rFonts w:ascii="Times New Roman" w:hAnsi="Times New Roman"/>
          <w:sz w:val="24"/>
          <w:szCs w:val="24"/>
        </w:rPr>
        <w:t>Северо-Тихоокеанское</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Лабрадорское</w:t>
      </w:r>
      <w:proofErr w:type="spellEnd"/>
      <w:r w:rsidRPr="00D917AC">
        <w:rPr>
          <w:rFonts w:ascii="Times New Roman" w:hAnsi="Times New Roman"/>
          <w:sz w:val="24"/>
          <w:szCs w:val="24"/>
        </w:rPr>
        <w:t>, Перуанское, Западных ветров, Бразильское.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Реки:</w:t>
      </w:r>
      <w:r w:rsidRPr="00D917AC">
        <w:rPr>
          <w:rFonts w:ascii="Times New Roman" w:hAnsi="Times New Roman"/>
          <w:sz w:val="24"/>
          <w:szCs w:val="24"/>
        </w:rPr>
        <w:t xml:space="preserve"> </w:t>
      </w:r>
      <w:proofErr w:type="gramStart"/>
      <w:r w:rsidRPr="00D917AC">
        <w:rPr>
          <w:rFonts w:ascii="Times New Roman" w:hAnsi="Times New Roman"/>
          <w:sz w:val="24"/>
          <w:szCs w:val="24"/>
        </w:rPr>
        <w:t>Нил, Амазонка, Миссисипи с Миссури, Конго, Енисей, Волга, Лена, Амур, Обь, Терек, Хуанхэ.</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Озера:</w:t>
      </w:r>
      <w:r w:rsidRPr="00D917AC">
        <w:rPr>
          <w:rFonts w:ascii="Times New Roman" w:hAnsi="Times New Roman"/>
          <w:sz w:val="24"/>
          <w:szCs w:val="24"/>
        </w:rPr>
        <w:t xml:space="preserve"> Каспийское море-озеро, Байкал, Ладожское, Аральское, Виктория, Танганьика, Верхнее, Онежское.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Области оледенения:</w:t>
      </w:r>
      <w:r w:rsidRPr="00D917AC">
        <w:rPr>
          <w:rFonts w:ascii="Times New Roman" w:hAnsi="Times New Roman"/>
          <w:sz w:val="24"/>
          <w:szCs w:val="24"/>
        </w:rPr>
        <w:t xml:space="preserve"> Антарктида, Гренландия, ледники Гималаев и Кордильер, Аляски.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FA22F5" w:rsidP="00D917AC">
      <w:pPr>
        <w:spacing w:after="0" w:line="240" w:lineRule="auto"/>
        <w:jc w:val="both"/>
        <w:rPr>
          <w:rFonts w:ascii="Times New Roman" w:hAnsi="Times New Roman"/>
          <w:b/>
          <w:sz w:val="24"/>
          <w:szCs w:val="24"/>
          <w:u w:val="single"/>
        </w:rPr>
      </w:pPr>
      <w:r>
        <w:rPr>
          <w:rFonts w:ascii="Times New Roman" w:hAnsi="Times New Roman"/>
          <w:b/>
          <w:sz w:val="24"/>
          <w:szCs w:val="24"/>
          <w:u w:val="single"/>
        </w:rPr>
        <w:t>6 класс (3</w:t>
      </w:r>
      <w:r w:rsidRPr="00733294">
        <w:rPr>
          <w:rFonts w:ascii="Times New Roman" w:hAnsi="Times New Roman"/>
          <w:b/>
          <w:sz w:val="24"/>
          <w:szCs w:val="24"/>
          <w:u w:val="single"/>
        </w:rPr>
        <w:t>4</w:t>
      </w:r>
      <w:r w:rsidR="00D917AC" w:rsidRPr="00D917AC">
        <w:rPr>
          <w:rFonts w:ascii="Times New Roman" w:hAnsi="Times New Roman"/>
          <w:b/>
          <w:sz w:val="24"/>
          <w:szCs w:val="24"/>
          <w:u w:val="single"/>
        </w:rPr>
        <w:t xml:space="preserve">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Введение. Географическое познание нашей планеты (6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Основные этапы познания поверхности планеты. Выдающиеся географические путешествия и открытия.</w:t>
      </w:r>
    </w:p>
    <w:p w:rsidR="00D917AC" w:rsidRPr="00D917AC" w:rsidRDefault="00D917AC" w:rsidP="00D917AC">
      <w:pPr>
        <w:spacing w:after="0" w:line="240" w:lineRule="auto"/>
        <w:jc w:val="both"/>
        <w:rPr>
          <w:rFonts w:ascii="Times New Roman" w:eastAsia="SimSu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w:t>
      </w:r>
      <w:r w:rsidRPr="00D917AC">
        <w:rPr>
          <w:rFonts w:ascii="Times New Roman" w:hAnsi="Times New Roman"/>
          <w:b/>
          <w:sz w:val="24"/>
          <w:szCs w:val="24"/>
        </w:rPr>
        <w:t>: «Изображение земной поверхности» (12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«План местности» (6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Изображение поверхности первыми людьми. Ориентирование на местности; определение направлений. Азимут. Способы определений расстояний на местности, их изображение на плане. Масштаб. Способы построения планов местности, маршрутная и полярная съемки. Условные знаки. Абсолютная и относительная высота. Изображение на плане местности неровностей земной поверхности: горизонтали, отметки высот. Значение планов местности в практической деятельности человека.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«Глобус и географическая карта — модели земной поверхности» (6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Глобус – модель Земли. Изображение поверхности Земли на глобусе. Географическая карта. Градусная сетка на глобусе и карте (географические полюсы, меридианы и параллели, тропики и полярные круги). Географические координаты. Изображение на географических картах неровностей земной поверхности. Шкала высот и глубин. Географические карты как источник информации. Сходства и различия плана местности и географической карты. Значение карт в деятельности человека. Географические атласы. Аэрофотоснимки, снимки из космоса.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w:t>
      </w:r>
      <w:r w:rsidRPr="00D917AC">
        <w:rPr>
          <w:rFonts w:ascii="Times New Roman" w:hAnsi="Times New Roman"/>
          <w:b/>
          <w:sz w:val="24"/>
          <w:szCs w:val="24"/>
        </w:rPr>
        <w:t>: «Геосферы Земли» (17 часов).</w:t>
      </w:r>
    </w:p>
    <w:p w:rsidR="00D917AC" w:rsidRPr="00D917AC" w:rsidRDefault="00FA22F5" w:rsidP="00D917AC">
      <w:pPr>
        <w:spacing w:after="0" w:line="240" w:lineRule="auto"/>
        <w:jc w:val="both"/>
        <w:rPr>
          <w:rFonts w:ascii="Times New Roman" w:hAnsi="Times New Roman"/>
          <w:b/>
          <w:sz w:val="24"/>
          <w:szCs w:val="24"/>
        </w:rPr>
      </w:pPr>
      <w:r>
        <w:rPr>
          <w:rFonts w:ascii="Times New Roman" w:hAnsi="Times New Roman"/>
          <w:b/>
          <w:sz w:val="24"/>
          <w:szCs w:val="24"/>
        </w:rPr>
        <w:t>Тема 1: «Литосфера» (</w:t>
      </w:r>
      <w:r w:rsidRPr="00733294">
        <w:rPr>
          <w:rFonts w:ascii="Times New Roman" w:hAnsi="Times New Roman"/>
          <w:b/>
          <w:sz w:val="24"/>
          <w:szCs w:val="24"/>
        </w:rPr>
        <w:t>6</w:t>
      </w:r>
      <w:r w:rsidR="00D917AC"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Минералы и горные породы, слагающие земную кору, их использование человеком. Выветривание, результаты действия текучих вод, подземных вод, ветра, льда, и антропогенной деятельности. Основные формы рельефа суши: равнины и горы, различия гор и равнин по высоте. Рельеф дна Мирового океана.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«Атмосфера» (6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образования. Бризы, муссоны. Влажность воздуха. Туман.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lastRenderedPageBreak/>
        <w:t>Облака. Атмосферные осадки. Климат. Распределение солнечного тепла и света по поверхности Земли в зависимости от географической широты. Зависимость климата от близости океана, высоты места, океанических течений, расположения горных хребтов.</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eastAsia="SimSun" w:hAnsi="Times New Roman"/>
          <w:sz w:val="24"/>
          <w:szCs w:val="24"/>
          <w:highlight w:val="yellow"/>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w:t>
      </w:r>
      <w:r w:rsidR="00FA22F5">
        <w:rPr>
          <w:rFonts w:ascii="Times New Roman" w:hAnsi="Times New Roman"/>
          <w:b/>
          <w:sz w:val="24"/>
          <w:szCs w:val="24"/>
        </w:rPr>
        <w:t>ма 3: «Водная оболочка Земли» (</w:t>
      </w:r>
      <w:r w:rsidR="00FA22F5" w:rsidRPr="00FA22F5">
        <w:rPr>
          <w:rFonts w:ascii="Times New Roman" w:hAnsi="Times New Roman"/>
          <w:b/>
          <w:sz w:val="24"/>
          <w:szCs w:val="24"/>
        </w:rPr>
        <w:t>2</w:t>
      </w:r>
      <w:r w:rsidRPr="00D917AC">
        <w:rPr>
          <w:rFonts w:ascii="Times New Roman" w:hAnsi="Times New Roman"/>
          <w:b/>
          <w:sz w:val="24"/>
          <w:szCs w:val="24"/>
        </w:rPr>
        <w:t xml:space="preserve">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Воды Мирового океана. Температура и солёность вод Мирового океана. Течения, приливы и отливы. Воды суши. Речная долина и её части. Питание режим рек. Озера, происхождение озёрных котловин. Питание озёр. Многолетняя мерзлота. Болота. Подземные воды, условия залегания, и использование.</w:t>
      </w:r>
    </w:p>
    <w:p w:rsidR="00D917AC" w:rsidRPr="00D917AC" w:rsidRDefault="00D917AC" w:rsidP="00D917AC">
      <w:pPr>
        <w:spacing w:after="0" w:line="240" w:lineRule="auto"/>
        <w:jc w:val="both"/>
        <w:rPr>
          <w:rFonts w:ascii="Times New Roman" w:hAnsi="Times New Roman"/>
          <w:b/>
          <w:sz w:val="24"/>
          <w:szCs w:val="24"/>
          <w:highlight w:val="yellow"/>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Тема 4: «Биосфера и почвенный покров» (1 час)</w:t>
      </w:r>
      <w:r w:rsidRPr="00D917AC">
        <w:rPr>
          <w:rFonts w:ascii="Times New Roman" w:hAnsi="Times New Roman"/>
          <w:sz w:val="24"/>
          <w:szCs w:val="24"/>
        </w:rPr>
        <w:t>.</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Биологический круговорот веществ. Почва и её образование. Плодородие почв. Рождение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науки о почвах. В. В. Докучаев.</w:t>
      </w:r>
    </w:p>
    <w:p w:rsidR="00D917AC" w:rsidRPr="00D917AC" w:rsidRDefault="00D917AC" w:rsidP="00D917AC">
      <w:pPr>
        <w:spacing w:after="0" w:line="240" w:lineRule="auto"/>
        <w:jc w:val="both"/>
        <w:rPr>
          <w:rFonts w:ascii="Times New Roman" w:hAnsi="Times New Roman"/>
          <w:b/>
          <w:sz w:val="24"/>
          <w:szCs w:val="24"/>
          <w:highlight w:val="yellow"/>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5: «Г</w:t>
      </w:r>
      <w:r w:rsidR="00FA22F5">
        <w:rPr>
          <w:rFonts w:ascii="Times New Roman" w:hAnsi="Times New Roman"/>
          <w:b/>
          <w:sz w:val="24"/>
          <w:szCs w:val="24"/>
        </w:rPr>
        <w:t>еографическая оболочка Земли» (</w:t>
      </w:r>
      <w:r w:rsidR="00FA22F5" w:rsidRPr="00FA22F5">
        <w:rPr>
          <w:rFonts w:ascii="Times New Roman" w:hAnsi="Times New Roman"/>
          <w:b/>
          <w:sz w:val="24"/>
          <w:szCs w:val="24"/>
        </w:rPr>
        <w:t>2</w:t>
      </w:r>
      <w:r w:rsidRPr="00D917AC">
        <w:rPr>
          <w:rFonts w:ascii="Times New Roman" w:hAnsi="Times New Roman"/>
          <w:b/>
          <w:sz w:val="24"/>
          <w:szCs w:val="24"/>
        </w:rPr>
        <w:t xml:space="preserve">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Взаимосвязь и взаимовлияние оболочек Земли. Природные компоненты. ПТК. Географическая оболочка – самый большой природный комплекс. Состав и строение географической оболочки. Человек как часть географической оболочки. Происхождение и расследование человека на Земле. Расовый состав населения Земли.</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widowControl w:val="0"/>
        <w:spacing w:after="0" w:line="240" w:lineRule="auto"/>
        <w:jc w:val="center"/>
        <w:rPr>
          <w:rFonts w:ascii="Times New Roman" w:hAnsi="Times New Roman"/>
          <w:b/>
          <w:sz w:val="24"/>
          <w:szCs w:val="24"/>
        </w:rPr>
      </w:pPr>
      <w:r w:rsidRPr="00D917AC">
        <w:rPr>
          <w:rFonts w:ascii="Times New Roman" w:hAnsi="Times New Roman"/>
          <w:b/>
          <w:sz w:val="24"/>
          <w:szCs w:val="24"/>
        </w:rPr>
        <w:t>Перечень географических объектов (номенклатура).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Равнины:</w:t>
      </w:r>
      <w:r w:rsidRPr="00D917AC">
        <w:rPr>
          <w:rFonts w:ascii="Times New Roman" w:hAnsi="Times New Roman"/>
          <w:sz w:val="24"/>
          <w:szCs w:val="24"/>
        </w:rPr>
        <w:t xml:space="preserve"> Амазонская низменность, Восточно-Европейская, Западно-Сибирская, Великая Китайская, Великие равнины (Северная Америка).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Плоскогорья:</w:t>
      </w:r>
      <w:r w:rsidRPr="00D917AC">
        <w:rPr>
          <w:rFonts w:ascii="Times New Roman" w:hAnsi="Times New Roman"/>
          <w:sz w:val="24"/>
          <w:szCs w:val="24"/>
        </w:rPr>
        <w:t xml:space="preserve"> </w:t>
      </w:r>
      <w:proofErr w:type="gramStart"/>
      <w:r w:rsidRPr="00D917AC">
        <w:rPr>
          <w:rFonts w:ascii="Times New Roman" w:hAnsi="Times New Roman"/>
          <w:sz w:val="24"/>
          <w:szCs w:val="24"/>
        </w:rPr>
        <w:t>Среднесибирское</w:t>
      </w:r>
      <w:proofErr w:type="gramEnd"/>
      <w:r w:rsidRPr="00D917AC">
        <w:rPr>
          <w:rFonts w:ascii="Times New Roman" w:hAnsi="Times New Roman"/>
          <w:sz w:val="24"/>
          <w:szCs w:val="24"/>
        </w:rPr>
        <w:t>, Аравийское, Декан, Бразильское.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Горы:</w:t>
      </w:r>
      <w:r w:rsidRPr="00D917AC">
        <w:rPr>
          <w:rFonts w:ascii="Times New Roman" w:hAnsi="Times New Roman"/>
          <w:sz w:val="24"/>
          <w:szCs w:val="24"/>
        </w:rPr>
        <w:t xml:space="preserve"> </w:t>
      </w:r>
      <w:proofErr w:type="gramStart"/>
      <w:r w:rsidRPr="00D917AC">
        <w:rPr>
          <w:rFonts w:ascii="Times New Roman" w:hAnsi="Times New Roman"/>
          <w:sz w:val="24"/>
          <w:szCs w:val="24"/>
        </w:rPr>
        <w:t>Гималаи, гора Эверест (Джомолунгма), гора Эльбрус, Анды, Кордильеры, Альпы, Кавказ, Уральские, Скандинавские, Аппалачи, Атлас.</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Вулканы:</w:t>
      </w:r>
      <w:r w:rsidRPr="00D917AC">
        <w:rPr>
          <w:rFonts w:ascii="Times New Roman" w:hAnsi="Times New Roman"/>
          <w:sz w:val="24"/>
          <w:szCs w:val="24"/>
        </w:rPr>
        <w:t xml:space="preserve"> Везувий, Гекла, Кракатау, Ключевская сопка, </w:t>
      </w:r>
      <w:proofErr w:type="spellStart"/>
      <w:r w:rsidRPr="00D917AC">
        <w:rPr>
          <w:rFonts w:ascii="Times New Roman" w:hAnsi="Times New Roman"/>
          <w:sz w:val="24"/>
          <w:szCs w:val="24"/>
        </w:rPr>
        <w:t>Орисаба</w:t>
      </w:r>
      <w:proofErr w:type="spellEnd"/>
      <w:r w:rsidRPr="00D917AC">
        <w:rPr>
          <w:rFonts w:ascii="Times New Roman" w:hAnsi="Times New Roman"/>
          <w:sz w:val="24"/>
          <w:szCs w:val="24"/>
        </w:rPr>
        <w:t>, Килиманджаро, Котопахи, Этна.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Места распространения гейзеров:</w:t>
      </w:r>
      <w:r w:rsidRPr="00D917AC">
        <w:rPr>
          <w:rFonts w:ascii="Times New Roman" w:hAnsi="Times New Roman"/>
          <w:sz w:val="24"/>
          <w:szCs w:val="24"/>
        </w:rPr>
        <w:t xml:space="preserve"> острова Исландия, Новая Зеландия, полуостров Камчатка, горы Кордильеры.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Моря:</w:t>
      </w:r>
      <w:r w:rsidRPr="00D917AC">
        <w:rPr>
          <w:rFonts w:ascii="Times New Roman" w:hAnsi="Times New Roman"/>
          <w:sz w:val="24"/>
          <w:szCs w:val="24"/>
        </w:rPr>
        <w:t xml:space="preserve"> Чёрное, Балтийское, Баренцево, Средиземное, Красное, Охотское, Японское, Карибское.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Заливы:</w:t>
      </w:r>
      <w:r w:rsidRPr="00D917AC">
        <w:rPr>
          <w:rFonts w:ascii="Times New Roman" w:hAnsi="Times New Roman"/>
          <w:sz w:val="24"/>
          <w:szCs w:val="24"/>
        </w:rPr>
        <w:t xml:space="preserve"> Бенгальский, Мексиканский, Персидский, Гвинейский.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Проливы:</w:t>
      </w:r>
      <w:r w:rsidRPr="00D917AC">
        <w:rPr>
          <w:rFonts w:ascii="Times New Roman" w:hAnsi="Times New Roman"/>
          <w:sz w:val="24"/>
          <w:szCs w:val="24"/>
        </w:rPr>
        <w:t xml:space="preserve"> Берингов, </w:t>
      </w:r>
      <w:proofErr w:type="gramStart"/>
      <w:r w:rsidRPr="00D917AC">
        <w:rPr>
          <w:rFonts w:ascii="Times New Roman" w:hAnsi="Times New Roman"/>
          <w:sz w:val="24"/>
          <w:szCs w:val="24"/>
        </w:rPr>
        <w:t>Гибралтарский</w:t>
      </w:r>
      <w:proofErr w:type="gramEnd"/>
      <w:r w:rsidRPr="00D917AC">
        <w:rPr>
          <w:rFonts w:ascii="Times New Roman" w:hAnsi="Times New Roman"/>
          <w:sz w:val="24"/>
          <w:szCs w:val="24"/>
        </w:rPr>
        <w:t>, Магелланов, Дрейка, Малаккский.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Острова:</w:t>
      </w:r>
      <w:r w:rsidRPr="00D917AC">
        <w:rPr>
          <w:rFonts w:ascii="Times New Roman" w:hAnsi="Times New Roman"/>
          <w:sz w:val="24"/>
          <w:szCs w:val="24"/>
        </w:rPr>
        <w:t xml:space="preserve"> Гренландия, Мадагаскар, </w:t>
      </w:r>
      <w:proofErr w:type="gramStart"/>
      <w:r w:rsidRPr="00D917AC">
        <w:rPr>
          <w:rFonts w:ascii="Times New Roman" w:hAnsi="Times New Roman"/>
          <w:sz w:val="24"/>
          <w:szCs w:val="24"/>
        </w:rPr>
        <w:t>Гавайские</w:t>
      </w:r>
      <w:proofErr w:type="gramEnd"/>
      <w:r w:rsidRPr="00D917AC">
        <w:rPr>
          <w:rFonts w:ascii="Times New Roman" w:hAnsi="Times New Roman"/>
          <w:sz w:val="24"/>
          <w:szCs w:val="24"/>
        </w:rPr>
        <w:t>, Большой Барьерный риф, Новая Гвинея.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Полуострова:</w:t>
      </w:r>
      <w:r w:rsidRPr="00D917AC">
        <w:rPr>
          <w:rFonts w:ascii="Times New Roman" w:hAnsi="Times New Roman"/>
          <w:sz w:val="24"/>
          <w:szCs w:val="24"/>
        </w:rPr>
        <w:t xml:space="preserve"> Аравийский, Скандинавский, Лабрадор, Индостан, Сомали, Камчатка.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Течения:</w:t>
      </w:r>
      <w:r w:rsidRPr="00D917AC">
        <w:rPr>
          <w:rFonts w:ascii="Times New Roman" w:hAnsi="Times New Roman"/>
          <w:sz w:val="24"/>
          <w:szCs w:val="24"/>
        </w:rPr>
        <w:t xml:space="preserve"> Гольфстрим, </w:t>
      </w:r>
      <w:proofErr w:type="gramStart"/>
      <w:r w:rsidRPr="00D917AC">
        <w:rPr>
          <w:rFonts w:ascii="Times New Roman" w:hAnsi="Times New Roman"/>
          <w:sz w:val="24"/>
          <w:szCs w:val="24"/>
        </w:rPr>
        <w:t>Северо-Тихоокеанское</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Лабрадорское</w:t>
      </w:r>
      <w:proofErr w:type="spellEnd"/>
      <w:r w:rsidRPr="00D917AC">
        <w:rPr>
          <w:rFonts w:ascii="Times New Roman" w:hAnsi="Times New Roman"/>
          <w:sz w:val="24"/>
          <w:szCs w:val="24"/>
        </w:rPr>
        <w:t>, Перуанское, Западных ветров, Бразильское.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Реки:</w:t>
      </w:r>
      <w:r w:rsidRPr="00D917AC">
        <w:rPr>
          <w:rFonts w:ascii="Times New Roman" w:hAnsi="Times New Roman"/>
          <w:sz w:val="24"/>
          <w:szCs w:val="24"/>
        </w:rPr>
        <w:t xml:space="preserve"> </w:t>
      </w:r>
      <w:proofErr w:type="gramStart"/>
      <w:r w:rsidRPr="00D917AC">
        <w:rPr>
          <w:rFonts w:ascii="Times New Roman" w:hAnsi="Times New Roman"/>
          <w:sz w:val="24"/>
          <w:szCs w:val="24"/>
        </w:rPr>
        <w:t>Нил, Амазонка, Миссисипи с Миссури, Конго, Енисей, Волга, Лена, Амур, Обь, Терек, Хуанхэ.</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Озера:</w:t>
      </w:r>
      <w:r w:rsidRPr="00D917AC">
        <w:rPr>
          <w:rFonts w:ascii="Times New Roman" w:hAnsi="Times New Roman"/>
          <w:sz w:val="24"/>
          <w:szCs w:val="24"/>
        </w:rPr>
        <w:t xml:space="preserve"> Каспийское море-озеро, Байкал, Ладожское, Аральское, Виктория, Танганьика, Верхнее, Онежское.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lastRenderedPageBreak/>
        <w:t>Области оледенения:</w:t>
      </w:r>
      <w:r w:rsidRPr="00D917AC">
        <w:rPr>
          <w:rFonts w:ascii="Times New Roman" w:hAnsi="Times New Roman"/>
          <w:sz w:val="24"/>
          <w:szCs w:val="24"/>
        </w:rPr>
        <w:t xml:space="preserve"> Антарктида, Гренландия, ледники Гималаев и Кордильер, Аляски.</w:t>
      </w:r>
    </w:p>
    <w:p w:rsidR="00D917AC" w:rsidRPr="00D917AC" w:rsidRDefault="00D917AC" w:rsidP="00D917AC">
      <w:pPr>
        <w:spacing w:after="0" w:line="240" w:lineRule="auto"/>
        <w:jc w:val="both"/>
        <w:rPr>
          <w:rFonts w:ascii="Times New Roman" w:hAnsi="Times New Roman"/>
          <w:b/>
          <w:sz w:val="24"/>
          <w:szCs w:val="24"/>
          <w:u w:val="single"/>
        </w:rPr>
      </w:pPr>
    </w:p>
    <w:p w:rsidR="00D917AC" w:rsidRPr="00D917AC" w:rsidRDefault="00FA22F5" w:rsidP="00D917AC">
      <w:pPr>
        <w:spacing w:after="0" w:line="240" w:lineRule="auto"/>
        <w:jc w:val="both"/>
        <w:rPr>
          <w:rFonts w:ascii="Times New Roman" w:hAnsi="Times New Roman"/>
          <w:b/>
          <w:sz w:val="24"/>
          <w:szCs w:val="24"/>
          <w:u w:val="single"/>
        </w:rPr>
      </w:pPr>
      <w:r>
        <w:rPr>
          <w:rFonts w:ascii="Times New Roman" w:hAnsi="Times New Roman"/>
          <w:b/>
          <w:sz w:val="24"/>
          <w:szCs w:val="24"/>
          <w:u w:val="single"/>
        </w:rPr>
        <w:t>7 класс (</w:t>
      </w:r>
      <w:r w:rsidRPr="00733294">
        <w:rPr>
          <w:rFonts w:ascii="Times New Roman" w:hAnsi="Times New Roman"/>
          <w:b/>
          <w:sz w:val="24"/>
          <w:szCs w:val="24"/>
          <w:u w:val="single"/>
        </w:rPr>
        <w:t>68</w:t>
      </w:r>
      <w:r w:rsidR="00D917AC" w:rsidRPr="00D917AC">
        <w:rPr>
          <w:rFonts w:ascii="Times New Roman" w:hAnsi="Times New Roman"/>
          <w:b/>
          <w:sz w:val="24"/>
          <w:szCs w:val="24"/>
          <w:u w:val="single"/>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Введение (2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Какую географию изучают в 7 классе. Источники географической информации, их</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разнообразие. Географическая карта — особый источник географических знаний.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Многообразие географических карт. Способы картографического изображения.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Составление перечня источников географической информации.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Группировка карт учебника и атласа по разным признакам.</w:t>
      </w:r>
      <w:proofErr w:type="gramStart"/>
      <w:r w:rsidRPr="00D917AC">
        <w:rPr>
          <w:rFonts w:ascii="Times New Roman" w:hAnsi="Times New Roman"/>
          <w:sz w:val="24"/>
          <w:szCs w:val="24"/>
        </w:rPr>
        <w:t xml:space="preserve"> .</w:t>
      </w:r>
      <w:proofErr w:type="gramEnd"/>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w:t>
      </w:r>
      <w:r w:rsidRPr="00D917AC">
        <w:rPr>
          <w:rFonts w:ascii="Times New Roman" w:hAnsi="Times New Roman"/>
          <w:b/>
          <w:sz w:val="24"/>
          <w:szCs w:val="24"/>
        </w:rPr>
        <w:t>: «Современный облик планеты Земля» (4 часа).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«Геологическая история Земли»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Происхождение материков и впадин океанов. Соотношение суши и океана на Земле.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Материки и части света. Материки Старого и Нового света. Понятие «географическое положение»; его влияние на формирование природы территории. Особенности географического положения каждого материка и океана. Определение географического положения материка, моря, своей местности.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«Ге</w:t>
      </w:r>
      <w:r w:rsidR="00FA22F5">
        <w:rPr>
          <w:rFonts w:ascii="Times New Roman" w:hAnsi="Times New Roman"/>
          <w:b/>
          <w:sz w:val="24"/>
          <w:szCs w:val="24"/>
        </w:rPr>
        <w:t>ографическая среда и человек» (</w:t>
      </w:r>
      <w:r w:rsidR="00FA22F5" w:rsidRPr="00FA22F5">
        <w:rPr>
          <w:rFonts w:ascii="Times New Roman" w:hAnsi="Times New Roman"/>
          <w:b/>
          <w:sz w:val="24"/>
          <w:szCs w:val="24"/>
        </w:rPr>
        <w:t>2</w:t>
      </w:r>
      <w:r w:rsidRPr="00D917AC">
        <w:rPr>
          <w:rFonts w:ascii="Times New Roman" w:hAnsi="Times New Roman"/>
          <w:b/>
          <w:sz w:val="24"/>
          <w:szCs w:val="24"/>
        </w:rPr>
        <w:t xml:space="preserve">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Понятия «географическая оболочка» и «географическая среда». Основные свойства географической оболочки её закономерности. Пространственная неоднородность и её причины. Разнообразие природы Земли. Территориальные комплексы: природные, природно-антропогенные и антропогенные. Составление списка примеров различных территориальных комплексов. Пограничные области суши и океана — особые природные комплексы. Зональные и азональные природные комплексы суши и океана. Понятие «природная зона». Смена природных комплексов на равнинах суши, в горах и в океане.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Выявление по картам географической зональности природы на Земле. Понятия «широтная зональность» и «вертикальная поясность» на суше и в океане. Человечество — часть географической оболочки. Изменения географической оболочки под воздействием деятельности человека. Составление характеристики природной зоны своей местности и её изменений под влиянием деятельности людей.</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w:t>
      </w:r>
      <w:r w:rsidR="00FA22F5">
        <w:rPr>
          <w:rFonts w:ascii="Times New Roman" w:hAnsi="Times New Roman"/>
          <w:b/>
          <w:sz w:val="24"/>
          <w:szCs w:val="24"/>
        </w:rPr>
        <w:t>: «Население Земли»  (</w:t>
      </w:r>
      <w:r w:rsidR="00FA22F5" w:rsidRPr="00FA22F5">
        <w:rPr>
          <w:rFonts w:ascii="Times New Roman" w:hAnsi="Times New Roman"/>
          <w:b/>
          <w:sz w:val="24"/>
          <w:szCs w:val="24"/>
        </w:rPr>
        <w:t>5</w:t>
      </w:r>
      <w:r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«Освоение Земли человеком»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Территории наиболее древнего освоения. Численность населения Земли. Изменение численности населения во времени. Методы определения численности населения, переписи населения. Прогнозы изменения численности населения Земли. Анализ графика изменения численности населения во времени, определение изменений в темпах роста на селения мира.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lastRenderedPageBreak/>
        <w:t>Тема 2:  «Рост численности населения Земли»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Факторы, влияющие на рост численности населения. Рождаемость, смертность, естественный прирост населения, их качественные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Решение задач на вычисление рождаемости, смертности, естественного прироста населения. Миграции.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Тема 3: «Размещение людей на Земле» (1 час).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Показатель плотности населения. Среднемировая плотность населения. Карта плотности населения Земли. Неравномерность размещения населения мира; главные области расселения. Определение по карте плотности населения наиболее и  наименее заселённые территории суши. Факторы, влияющие на размещение населения по материкам, климатическим областям, природным зонам, по удалённости от океанов. Объяснение причин, влияющих на плотность населения.</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4: «Народы и религии мира»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Понятие «этнос». Языковые семьи. География народов и языков. Крупнейшие этносы.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Малые народы. Карта народов мира. Миграции этносов. Моделирование на контурной карте размещения крупнейших этносов и малых народов, а так же путей исторических и современных миграций. Мировые и национальные религии, их география. Материальная и духовная культура как результат жизнедеятельности человека, его взаимодействия с окружающей средой. Культурно-исторические регионы мира. Памятники всемирного культурного наследия. Многообразие стран, их основные типы. Хозяйственная деятельность людей. Понятие о современном хозяйстве, его составе. Основные виды хозяйственной деятельности людей, их география. Показ на карте крупнейших стран мира и определение по карте основных видов хозяйственной деятельности.</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5:  «Го</w:t>
      </w:r>
      <w:r w:rsidR="00FA22F5">
        <w:rPr>
          <w:rFonts w:ascii="Times New Roman" w:hAnsi="Times New Roman"/>
          <w:b/>
          <w:sz w:val="24"/>
          <w:szCs w:val="24"/>
        </w:rPr>
        <w:t>родское и сельское население» (</w:t>
      </w:r>
      <w:r w:rsidR="00FA22F5" w:rsidRPr="00FA22F5">
        <w:rPr>
          <w:rFonts w:ascii="Times New Roman" w:hAnsi="Times New Roman"/>
          <w:b/>
          <w:sz w:val="24"/>
          <w:szCs w:val="24"/>
        </w:rPr>
        <w:t>1</w:t>
      </w:r>
      <w:r w:rsidRPr="00D917AC">
        <w:rPr>
          <w:rFonts w:ascii="Times New Roman" w:hAnsi="Times New Roman"/>
          <w:b/>
          <w:sz w:val="24"/>
          <w:szCs w:val="24"/>
        </w:rPr>
        <w:t xml:space="preserve"> часа).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 Определение и показ на карте самых больших городов мира. Дея</w:t>
      </w:r>
      <w:r w:rsidR="00A74FAD">
        <w:rPr>
          <w:rFonts w:ascii="Times New Roman" w:hAnsi="Times New Roman"/>
          <w:sz w:val="24"/>
          <w:szCs w:val="24"/>
        </w:rPr>
        <w:t>тельности людей в этих странах</w:t>
      </w:r>
      <w:proofErr w:type="gramStart"/>
      <w:r w:rsidR="00A74FAD">
        <w:rPr>
          <w:rFonts w:ascii="Times New Roman" w:hAnsi="Times New Roman"/>
          <w:sz w:val="24"/>
          <w:szCs w:val="24"/>
        </w:rPr>
        <w:t>.</w:t>
      </w:r>
      <w:r w:rsidRPr="00D917AC">
        <w:rPr>
          <w:rFonts w:ascii="Times New Roman" w:hAnsi="Times New Roman"/>
          <w:sz w:val="24"/>
          <w:szCs w:val="24"/>
        </w:rPr>
        <w:t xml:space="preserve">. </w:t>
      </w:r>
      <w:proofErr w:type="gramEnd"/>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III</w:t>
      </w:r>
      <w:r w:rsidRPr="00D917AC">
        <w:rPr>
          <w:rFonts w:ascii="Times New Roman" w:hAnsi="Times New Roman"/>
          <w:b/>
          <w:sz w:val="24"/>
          <w:szCs w:val="24"/>
        </w:rPr>
        <w:t>: «Главные особенности природы Земли» (17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«Литосфера и рельеф» (3 часа).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 xml:space="preserve">Типы земной коры. Литосфера, её соотношение с земной корой. Планетарные формы рельефа. Плиты литосферы, их движение и взаимодействие. Срединно-океанические хребты: местоположение, размеры, происхождение. Ложе океанов. Переходные зоны между материками и океанами: континентальный шельф, склон. Сложные переходные зоны окраин Тихого океана. Глубоководные желоба, причины их формирования. Платформы и складчатые пояса. Карта строения земной коры. Чтение карты строения земной коры, космических и аэрофотоснимков с целью установления связи между строением земной коры и размещением крупнейших и крупных форм рельефа. </w:t>
      </w:r>
      <w:r w:rsidRPr="00D917AC">
        <w:rPr>
          <w:rFonts w:ascii="Times New Roman" w:hAnsi="Times New Roman"/>
          <w:sz w:val="24"/>
          <w:szCs w:val="24"/>
        </w:rPr>
        <w:lastRenderedPageBreak/>
        <w:t xml:space="preserve">Сейсмические пояса Земли. Практическое значение знаний о строении и развитии литосферы. Выявление закономерностей распространения землетрясений и вулканизма на Земле. Равнины и горы материков, закономерности их размещения в зависимости от строения литосферы. Общие черты в строении рельефа «южных» и «северных» материков. Сравнение рельефа двух материков с выявлением причин сходства и различий. Изменения рельефа под влиянием внутренних и внешних процессов. Преобразование рельефа в результате хозяйственной деятельности, антропогенные формы рельефа. Закономерности размещения на материках месторождений полезных ископаемых. Минеральные ресурсы Земли, их виды и оценка. Различия в рельефе и минеральных ресурсах отдельных материков. Природные памятники литосферы материков. </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«Климаты Земли»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Закономерности распределения температуры воздуха, атмосферного давления и осадков на материках. Неравномерность их распределения на земной поверхности, влияние на жизнь и деятельность человека. Климатообразующие факторы. Объяснение роли каждой группы климатообразующих факторов в формировании климатов Земли. Типы воздушных масс; условия их формирования и свойства. Зависимость свойств от особенностей земной поверхности районов формирования. Составление характеристики основных типов воздушных масс. Причины перемещения воздушных масс. Крупные постоянные ветры тропосферы. Климат, его основные показатели. Климатические карты. Изотермы. Чтение климатических карт для характеристики климата территории и оценивание климатических условий для жизни человека. Анализ климатических диаграмм. Климатические пояса и области; закономерности их размещения. Особенности климатов «южных» и «северных» материков. Влияние климатических условий на размещение населения. Адаптация человека к климатическим особенностям территории, средства защиты от неблагоприятных воздействий. Особенности жизни в экстремальных климатических условиях. Оценивание климата какого-либо материка для жизни населения.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Мировой океан — главная часть гидросферы. Особенности природы. Причины поверхностных течений, их значение для природы Земли. Роль Океана в формировании климатов Земли, в хозяйственной деятельности людей. Выявление зональности в распределении водных масс, температуры и солёности вод Мирового океана.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3: «Вода на Земле»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Воды суши. Общая характеристика внутренних вод континентов, зависимость их от рельефа и климата. Закономерности питания и режима вод суши. Черты сходства и различия вод материков. Описание по карте территорий с густой речной сетью, районов распространения ледников, озёр, болот. География «речных цивилизаций». Водные ресурсы материков, их размещение и оценивание обеспеченности материков внутренними водами. Изменения вод под влиянием хозяйственной деятельности, рациональное использование вод. Природные памятники гидросферы. Обсуждение проблемы рационального использования водных ресурсов.</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4: «Природные зоны»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Проявление закона географической зональности в размещении живых организмов на Земле. Зональные типы почв материков. Понятие «природная зона». Особенности растительности, почв и животного мира, основных природных зон материков.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lastRenderedPageBreak/>
        <w:t>Составление характеристики одной из природных зон с установление связей между компонентами зоны. Своеобразие органического мира каждого материка. Культурные растения и домашние животные. Сохранение человеком растительного и животного мира Земли. Выявление по картам антропогенных изменений природных зон. Наиболее благоприятные для жизни человека природные зоны.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Тема 5: «Самые крупные природные комплексы на Земле — материки и океаны» </w:t>
      </w:r>
    </w:p>
    <w:p w:rsidR="00D917AC" w:rsidRPr="00D917AC" w:rsidRDefault="00FA22F5" w:rsidP="00D917AC">
      <w:pPr>
        <w:spacing w:after="0" w:line="240" w:lineRule="auto"/>
        <w:jc w:val="both"/>
        <w:rPr>
          <w:rFonts w:ascii="Times New Roman" w:hAnsi="Times New Roman"/>
          <w:b/>
          <w:sz w:val="24"/>
          <w:szCs w:val="24"/>
        </w:rPr>
      </w:pPr>
      <w:r>
        <w:rPr>
          <w:rFonts w:ascii="Times New Roman" w:hAnsi="Times New Roman"/>
          <w:b/>
          <w:sz w:val="24"/>
          <w:szCs w:val="24"/>
        </w:rPr>
        <w:t>(</w:t>
      </w:r>
      <w:r w:rsidRPr="00733294">
        <w:rPr>
          <w:rFonts w:ascii="Times New Roman" w:hAnsi="Times New Roman"/>
          <w:b/>
          <w:sz w:val="24"/>
          <w:szCs w:val="24"/>
        </w:rPr>
        <w:t>4</w:t>
      </w:r>
      <w:r w:rsidR="00D917AC"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природы и населения «южных» материков. Особенности природы и населения «северных» материков. Определение сходства и различий в географическом положении групп материков, а также в рельефе, климате и других компонентах природы. Установление природных богатств материков и составление их оценки. Океаны. Число океанов на Земле. Географическое положение каждого из океанов. Особенности природы океанов. Проявления зональности природные пояса. Минеральные и органические ресурсы океанов, их значение  и хозяйственное использование. Морской транспорт и каналы. Источники загрязнения вод океанов. Экологические проблемы и пути их решения. Моделирование на контурной карте транспортной, промысловой, сырьевой, рекреационной, и других функций океана.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IV</w:t>
      </w:r>
      <w:r w:rsidR="00FA22F5">
        <w:rPr>
          <w:rFonts w:ascii="Times New Roman" w:hAnsi="Times New Roman"/>
          <w:b/>
          <w:sz w:val="24"/>
          <w:szCs w:val="24"/>
        </w:rPr>
        <w:t>: «Материки и страны» (3</w:t>
      </w:r>
      <w:r w:rsidR="00FA22F5" w:rsidRPr="00FA22F5">
        <w:rPr>
          <w:rFonts w:ascii="Times New Roman" w:hAnsi="Times New Roman"/>
          <w:b/>
          <w:sz w:val="24"/>
          <w:szCs w:val="24"/>
        </w:rPr>
        <w:t>9</w:t>
      </w:r>
      <w:r w:rsidRPr="00D917AC">
        <w:rPr>
          <w:rFonts w:ascii="Times New Roman" w:hAnsi="Times New Roman"/>
          <w:b/>
          <w:sz w:val="24"/>
          <w:szCs w:val="24"/>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«Африка» (7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Определение географического положения материка и его влияние на природу. Особенности природы материка. Составление характеристики компонентов природы Африки. Составление характеристики население материка (численность, плотность, этнический состав). Политическая карта материка и её изменения во времени. Группировка стран Африки по различным признакам. Деление континента на крупные природно-хозяйственные комплексные и историко-культурные регионы. Страны Северной Африки. Египет и Алжир. Страны Западной и Центральной Африки. Нигерия и Конго. Составление образного описания и характеристики одной из стран материка. Страны Восточной Африки. Эфиопия и Замбия. Установление отличий природы стран Восточной Африки от природы  стран других регионов материка. Страны Южной Африки. ЮАР и Мадагаскар. Определение по картам основных видов хозяйственной деятельности населения стран одного из регионов.</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«Австралия и Океания»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природы материка. Причины особенностей компонентов природы материка. Оценивание природных богатств Австралии. Население. Сравнение природы и населения Австралии и Африки. Выявление причин изменений природы Австралии. Составление сравнительной характеристики природы, населения и его хозяйственной деятельности двух регионов Австралии. Австралия – страна-материк. Океания. Состав региона. Природа и люди.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3: «Южная Америка» (6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Особенности природы материка. Объяснение причин особенностей природных </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lastRenderedPageBreak/>
        <w:t>компонентов материка. Сравнение природы Южной Америки с природой Африки и Австралии. Оценивание природных богатств материка. Население континента. Составление характеристики населения, особенностей его материальной и духовной культуры. Историко-культурный регион Латинская Америка. Политическая карта Южной Америки. Группировка стран по различным признакам. Страны Востока материка. Бразилия. Аргентина. Страны Анд. Венесуэла. Перу. Чили. Составление комплексной характеристики одной из стран континента.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4: «Антарктида»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природы Антарктиды. Объяснение причин особенностей природы материка. Освоение Антарктики человеком. Международный статус материка. Влияние Антарктики на природу Земли. Особенности освоения человеком «Южного» океана. Достижения географической науки в изучении южной полярной области планеты. Определение целей изучения южной полярной области Земли и составление проекта использования природных богатств материка в будущем.</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5: «Северная Америка» (5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Влияние географического положения на природу материка. Особенности природы материка. Определение закономерностей размещения на материке основных природных богатств. Население. Выявление и объяснение специфики этнического состава населения Канады, США и Мексики. Историко-культурная область Северной Америки. Канада. США. Страны Средней Америки. Мексика. Куба. Составление характеристики хозяйственной деятельности одной из стран. Показ на карте больших городов стран континента, различение их по географическому положению и функциям.</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6: «Евразия» (16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Оценивание влияния географического положения на природу материка. Особенности природы Евразии. Население материка. Составление «каталога» народов Евразии по языковым группам. Историко-культурные регионы материка: Европейская культурная область, Индийская, Китайская, или Восточно - Азиатская, Индокитайская, Российско-евроазиатский регион. Страны Северной Европы: Исландия, Норвегия, Швеция, Финляндия, Дания. Описание видов хозяйственной деятельности народов стран Северной Европы, связанных с работой в океане. Страны Западной Европы: Великобритания, Германия, Франция. Сравнение природы, природных бога</w:t>
      </w:r>
      <w:proofErr w:type="gramStart"/>
      <w:r w:rsidRPr="00D917AC">
        <w:rPr>
          <w:rFonts w:ascii="Times New Roman" w:hAnsi="Times New Roman"/>
          <w:sz w:val="24"/>
          <w:szCs w:val="24"/>
        </w:rPr>
        <w:t>тств стр</w:t>
      </w:r>
      <w:proofErr w:type="gramEnd"/>
      <w:r w:rsidRPr="00D917AC">
        <w:rPr>
          <w:rFonts w:ascii="Times New Roman" w:hAnsi="Times New Roman"/>
          <w:sz w:val="24"/>
          <w:szCs w:val="24"/>
        </w:rPr>
        <w:t xml:space="preserve">ан Западной Европы; установление по карте размещения отраслей хозяйства по территории стран. Страны Восточной Европы: Польша, Белоруссия, Украина, Молдавия, дунайские страны. Сравнение и оценивание географического положения стран Восточной Европы. Страны Южной Европы: Италия. Объяснение по картам особенностей природы стран Южной Европы. Показ по картам особенностей природы стран Южной Европы. Показ на карте больших городов стран Европы, определение их функций. Страны Юго-Западной Азии. Турция, Грузия, Азербайджан, Армения. Группировка стран Юго-Западной Азии по различным признакам. Страны Южной Азии. Индия. Составление по картам и тексту учебника комплексной характеристики Индии. Страны Центральной и Восточной Азии. Казахстан и страны Средней Азии. Монголия. </w:t>
      </w:r>
      <w:r w:rsidRPr="00D917AC">
        <w:rPr>
          <w:rFonts w:ascii="Times New Roman" w:hAnsi="Times New Roman"/>
          <w:sz w:val="24"/>
          <w:szCs w:val="24"/>
        </w:rPr>
        <w:lastRenderedPageBreak/>
        <w:t xml:space="preserve">Китай. Моделирование по контурной карте основных видов хозяйственной деятельности населения в крупных городах Китая. Япония. Страны </w:t>
      </w:r>
      <w:proofErr w:type="gramStart"/>
      <w:r w:rsidRPr="00D917AC">
        <w:rPr>
          <w:rFonts w:ascii="Times New Roman" w:hAnsi="Times New Roman"/>
          <w:sz w:val="24"/>
          <w:szCs w:val="24"/>
        </w:rPr>
        <w:t>Юго – Восточной</w:t>
      </w:r>
      <w:proofErr w:type="gramEnd"/>
      <w:r w:rsidRPr="00D917AC">
        <w:rPr>
          <w:rFonts w:ascii="Times New Roman" w:hAnsi="Times New Roman"/>
          <w:sz w:val="24"/>
          <w:szCs w:val="24"/>
        </w:rPr>
        <w:t xml:space="preserve"> Азии. Индонезия. Составление комплексной характеристики одной из стран Юго-Восточной Азии.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V</w:t>
      </w:r>
      <w:r w:rsidRPr="00D917AC">
        <w:rPr>
          <w:rFonts w:ascii="Times New Roman" w:hAnsi="Times New Roman"/>
          <w:b/>
          <w:sz w:val="24"/>
          <w:szCs w:val="24"/>
        </w:rPr>
        <w:t>: «Природа Земли и человек»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Географическая оболочка как среда жизни человека. Природа – основа жизни людей. Объяснение причин изменений характера человека и природы во времени. Природные условия и ресурсы. Виды природных ресурсов. Описание видов природных ресурсов по происхождению и принадлежности к какому-либо компоненту природы. Взаимодействие природы и человека в прошлом и настоящем на континентах, в океанах, отдельных странах. Рациональное и нерациональное природопользование. Изменение природы в планетарном, региональном и локальном масштабах. Источники загрязнения окружающей среды. Сохранение качества окружающей среды. Проблема устойчивого развития природной среды. Необходимость международного сотрудничества в использовании и охране природы Земли. Роль географической науки в рациональном использовании природы. Методы географической науки: наблюдения, описательные и сравнительные методы. Картографический метод. </w:t>
      </w:r>
      <w:proofErr w:type="gramStart"/>
      <w:r w:rsidRPr="00D917AC">
        <w:rPr>
          <w:rFonts w:ascii="Times New Roman" w:hAnsi="Times New Roman"/>
          <w:sz w:val="24"/>
          <w:szCs w:val="24"/>
        </w:rPr>
        <w:t>Статистический</w:t>
      </w:r>
      <w:proofErr w:type="gramEnd"/>
      <w:r w:rsidRPr="00D917AC">
        <w:rPr>
          <w:rFonts w:ascii="Times New Roman" w:hAnsi="Times New Roman"/>
          <w:sz w:val="24"/>
          <w:szCs w:val="24"/>
        </w:rPr>
        <w:t>, исторический и полевой методы. Аэрокосмические и другие дистанционные методы. Применение новейших методов исследования. Изучение природы на Земле.</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center"/>
        <w:rPr>
          <w:rFonts w:ascii="Times New Roman" w:hAnsi="Times New Roman"/>
          <w:b/>
          <w:sz w:val="24"/>
          <w:szCs w:val="24"/>
        </w:rPr>
      </w:pPr>
      <w:r w:rsidRPr="00D917AC">
        <w:rPr>
          <w:rFonts w:ascii="Times New Roman" w:hAnsi="Times New Roman"/>
          <w:b/>
          <w:sz w:val="24"/>
          <w:szCs w:val="24"/>
        </w:rPr>
        <w:t>Перечень географических объектов (номенклатура).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«Африка»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Природа:</w:t>
      </w:r>
      <w:r w:rsidRPr="00D917AC">
        <w:rPr>
          <w:rFonts w:ascii="Times New Roman" w:hAnsi="Times New Roman"/>
          <w:sz w:val="24"/>
          <w:szCs w:val="24"/>
        </w:rPr>
        <w:t xml:space="preserve"> </w:t>
      </w:r>
      <w:proofErr w:type="gramStart"/>
      <w:r w:rsidRPr="00D917AC">
        <w:rPr>
          <w:rFonts w:ascii="Times New Roman" w:hAnsi="Times New Roman"/>
          <w:sz w:val="24"/>
          <w:szCs w:val="24"/>
        </w:rPr>
        <w:t xml:space="preserve">Гибралтарский пролив, Суэцкий канал, Гвинейский залив, полуостров Сомали, остров Мадагаскар, </w:t>
      </w:r>
      <w:proofErr w:type="spellStart"/>
      <w:r w:rsidRPr="00D917AC">
        <w:rPr>
          <w:rFonts w:ascii="Times New Roman" w:hAnsi="Times New Roman"/>
          <w:sz w:val="24"/>
          <w:szCs w:val="24"/>
        </w:rPr>
        <w:t>Атласские</w:t>
      </w:r>
      <w:proofErr w:type="spellEnd"/>
      <w:r w:rsidRPr="00D917AC">
        <w:rPr>
          <w:rFonts w:ascii="Times New Roman" w:hAnsi="Times New Roman"/>
          <w:sz w:val="24"/>
          <w:szCs w:val="24"/>
        </w:rPr>
        <w:t xml:space="preserve"> горы, Эфиопское нагорье, Восточно-Африканское</w:t>
      </w:r>
      <w:proofErr w:type="gramEnd"/>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sz w:val="24"/>
          <w:szCs w:val="24"/>
        </w:rPr>
        <w:t>плоскогорье, вулканы Килиманджаро и Камерун; реки Нигер, Конго, Замбези; озёра Виктория, Чад, Танганьика, Ньяса.</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 xml:space="preserve">Страны: </w:t>
      </w:r>
      <w:proofErr w:type="gramStart"/>
      <w:r w:rsidRPr="00D917AC">
        <w:rPr>
          <w:rFonts w:ascii="Times New Roman" w:hAnsi="Times New Roman"/>
          <w:sz w:val="24"/>
          <w:szCs w:val="24"/>
        </w:rPr>
        <w:t>Египет (Каир), Алжир (Алжир), Марокко (Рабат), Нигерия (Абуджа, Лагос), Конго (Киншаса), Эфиопия (Аддис-Абеба), Кения (Найроби), Танзания (Додома), Замбия</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(Лусака), ЮАР (Претория, Кейптаун).</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«Австралия и Океания»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Природа:</w:t>
      </w:r>
      <w:r w:rsidRPr="00D917AC">
        <w:rPr>
          <w:rFonts w:ascii="Times New Roman" w:hAnsi="Times New Roman"/>
          <w:sz w:val="24"/>
          <w:szCs w:val="24"/>
        </w:rPr>
        <w:t xml:space="preserve"> полуостров Кейп-Йорк, Большой Австралийский залив, острова Новая Зеландия, Новая Каледония, Меланезия, Микронезия; Большой Водораздельный хребет, гора Косцюшко, Центральная низменность, река Муррей, озеро Эйр-</w:t>
      </w:r>
      <w:proofErr w:type="spellStart"/>
      <w:r w:rsidRPr="00D917AC">
        <w:rPr>
          <w:rFonts w:ascii="Times New Roman" w:hAnsi="Times New Roman"/>
          <w:sz w:val="24"/>
          <w:szCs w:val="24"/>
        </w:rPr>
        <w:t>Норт</w:t>
      </w:r>
      <w:proofErr w:type="spellEnd"/>
      <w:r w:rsidRPr="00D917AC">
        <w:rPr>
          <w:rFonts w:ascii="Times New Roman" w:hAnsi="Times New Roman"/>
          <w:sz w:val="24"/>
          <w:szCs w:val="24"/>
        </w:rPr>
        <w:t>.</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Города:</w:t>
      </w:r>
      <w:r w:rsidRPr="00D917AC">
        <w:rPr>
          <w:rFonts w:ascii="Times New Roman" w:hAnsi="Times New Roman"/>
          <w:sz w:val="24"/>
          <w:szCs w:val="24"/>
        </w:rPr>
        <w:t xml:space="preserve"> Канберра, Сидней, Мельбурн.</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«Южная Америка»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 xml:space="preserve">Природа: </w:t>
      </w:r>
      <w:proofErr w:type="gramStart"/>
      <w:r w:rsidRPr="00D917AC">
        <w:rPr>
          <w:rFonts w:ascii="Times New Roman" w:hAnsi="Times New Roman"/>
          <w:sz w:val="24"/>
          <w:szCs w:val="24"/>
        </w:rPr>
        <w:t xml:space="preserve">Панамский перешеек, Карибское море, остров Огненная Земля, горы Анды, </w:t>
      </w:r>
      <w:proofErr w:type="spellStart"/>
      <w:r w:rsidRPr="00D917AC">
        <w:rPr>
          <w:rFonts w:ascii="Times New Roman" w:hAnsi="Times New Roman"/>
          <w:sz w:val="24"/>
          <w:szCs w:val="24"/>
        </w:rPr>
        <w:t>Аконкагуа</w:t>
      </w:r>
      <w:proofErr w:type="spellEnd"/>
      <w:r w:rsidRPr="00D917AC">
        <w:rPr>
          <w:rFonts w:ascii="Times New Roman" w:hAnsi="Times New Roman"/>
          <w:sz w:val="24"/>
          <w:szCs w:val="24"/>
        </w:rPr>
        <w:t xml:space="preserve">, Бразильское и </w:t>
      </w:r>
      <w:proofErr w:type="spellStart"/>
      <w:r w:rsidRPr="00D917AC">
        <w:rPr>
          <w:rFonts w:ascii="Times New Roman" w:hAnsi="Times New Roman"/>
          <w:sz w:val="24"/>
          <w:szCs w:val="24"/>
        </w:rPr>
        <w:t>Гвианское</w:t>
      </w:r>
      <w:proofErr w:type="spellEnd"/>
      <w:r w:rsidRPr="00D917AC">
        <w:rPr>
          <w:rFonts w:ascii="Times New Roman" w:hAnsi="Times New Roman"/>
          <w:sz w:val="24"/>
          <w:szCs w:val="24"/>
        </w:rPr>
        <w:t xml:space="preserve"> плоскогорья, </w:t>
      </w:r>
      <w:proofErr w:type="spellStart"/>
      <w:r w:rsidRPr="00D917AC">
        <w:rPr>
          <w:rFonts w:ascii="Times New Roman" w:hAnsi="Times New Roman"/>
          <w:sz w:val="24"/>
          <w:szCs w:val="24"/>
        </w:rPr>
        <w:t>Оринокская</w:t>
      </w:r>
      <w:proofErr w:type="spellEnd"/>
      <w:r w:rsidRPr="00D917AC">
        <w:rPr>
          <w:rFonts w:ascii="Times New Roman" w:hAnsi="Times New Roman"/>
          <w:sz w:val="24"/>
          <w:szCs w:val="24"/>
        </w:rPr>
        <w:t xml:space="preserve"> и Ла-</w:t>
      </w:r>
      <w:proofErr w:type="spellStart"/>
      <w:r w:rsidRPr="00D917AC">
        <w:rPr>
          <w:rFonts w:ascii="Times New Roman" w:hAnsi="Times New Roman"/>
          <w:sz w:val="24"/>
          <w:szCs w:val="24"/>
        </w:rPr>
        <w:t>Платская</w:t>
      </w:r>
      <w:proofErr w:type="spellEnd"/>
      <w:r w:rsidRPr="00D917AC">
        <w:rPr>
          <w:rFonts w:ascii="Times New Roman" w:hAnsi="Times New Roman"/>
          <w:sz w:val="24"/>
          <w:szCs w:val="24"/>
        </w:rPr>
        <w:t xml:space="preserve"> низменности, реки Парана, Ориноко, озёра Титикака, Маракайбо.</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Страны:</w:t>
      </w:r>
      <w:r w:rsidRPr="00D917AC">
        <w:rPr>
          <w:rFonts w:ascii="Times New Roman" w:hAnsi="Times New Roman"/>
          <w:sz w:val="24"/>
          <w:szCs w:val="24"/>
        </w:rPr>
        <w:t xml:space="preserve"> </w:t>
      </w:r>
      <w:proofErr w:type="gramStart"/>
      <w:r w:rsidRPr="00D917AC">
        <w:rPr>
          <w:rFonts w:ascii="Times New Roman" w:hAnsi="Times New Roman"/>
          <w:sz w:val="24"/>
          <w:szCs w:val="24"/>
        </w:rPr>
        <w:t>Бразилия (Бразилиа, Рио-де-Жанейро, Сан-Паулу), Аргентина (Буэнос-Айрес), Венесуэла (Каракас), Перу (Лима), Чили (Сантьяго).</w:t>
      </w:r>
      <w:proofErr w:type="gramEnd"/>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«Северная Америка»</w:t>
      </w:r>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b/>
          <w:sz w:val="24"/>
          <w:szCs w:val="24"/>
        </w:rPr>
        <w:t>Природа:</w:t>
      </w:r>
      <w:r w:rsidRPr="00D917AC">
        <w:rPr>
          <w:rFonts w:ascii="Times New Roman" w:hAnsi="Times New Roman"/>
          <w:sz w:val="24"/>
          <w:szCs w:val="24"/>
        </w:rPr>
        <w:t xml:space="preserve"> полуострова Флорида, Калифорния, Аляска; заливы Мексиканский, </w:t>
      </w:r>
      <w:proofErr w:type="spellStart"/>
      <w:r w:rsidRPr="00D917AC">
        <w:rPr>
          <w:rFonts w:ascii="Times New Roman" w:hAnsi="Times New Roman"/>
          <w:sz w:val="24"/>
          <w:szCs w:val="24"/>
        </w:rPr>
        <w:t>Гудзонов</w:t>
      </w:r>
      <w:proofErr w:type="spellEnd"/>
      <w:r w:rsidRPr="00D917AC">
        <w:rPr>
          <w:rFonts w:ascii="Times New Roman" w:hAnsi="Times New Roman"/>
          <w:sz w:val="24"/>
          <w:szCs w:val="24"/>
        </w:rPr>
        <w:t xml:space="preserve">, Калифорнийский; острова Канадского Арктического архипелага, Большие Антильские, Ньюфаундленд, Бермудские, Багамские, Алеутские; Великие и Центральные равнины, </w:t>
      </w:r>
      <w:proofErr w:type="spellStart"/>
      <w:r w:rsidRPr="00D917AC">
        <w:rPr>
          <w:rFonts w:ascii="Times New Roman" w:hAnsi="Times New Roman"/>
          <w:sz w:val="24"/>
          <w:szCs w:val="24"/>
        </w:rPr>
        <w:t>Миссисипская</w:t>
      </w:r>
      <w:proofErr w:type="spellEnd"/>
      <w:r w:rsidRPr="00D917AC">
        <w:rPr>
          <w:rFonts w:ascii="Times New Roman" w:hAnsi="Times New Roman"/>
          <w:sz w:val="24"/>
          <w:szCs w:val="24"/>
        </w:rPr>
        <w:t xml:space="preserve"> низменность, гора Мак-Кинли, вулкан </w:t>
      </w:r>
      <w:proofErr w:type="spellStart"/>
      <w:r w:rsidRPr="00D917AC">
        <w:rPr>
          <w:rFonts w:ascii="Times New Roman" w:hAnsi="Times New Roman"/>
          <w:sz w:val="24"/>
          <w:szCs w:val="24"/>
        </w:rPr>
        <w:t>Орисаба</w:t>
      </w:r>
      <w:proofErr w:type="spellEnd"/>
      <w:r w:rsidRPr="00D917AC">
        <w:rPr>
          <w:rFonts w:ascii="Times New Roman" w:hAnsi="Times New Roman"/>
          <w:sz w:val="24"/>
          <w:szCs w:val="24"/>
        </w:rPr>
        <w:t>, реки Маккензи, Миссисипи с Миссури, Колорадо, Колумбия, Юкон, Рио-Гранде; озёра Великие (американские), Виннипег, Большое солёное.</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Страны:</w:t>
      </w:r>
      <w:r w:rsidRPr="00D917AC">
        <w:rPr>
          <w:rFonts w:ascii="Times New Roman" w:hAnsi="Times New Roman"/>
          <w:sz w:val="24"/>
          <w:szCs w:val="24"/>
        </w:rPr>
        <w:t xml:space="preserve"> </w:t>
      </w:r>
      <w:proofErr w:type="gramStart"/>
      <w:r w:rsidRPr="00D917AC">
        <w:rPr>
          <w:rFonts w:ascii="Times New Roman" w:hAnsi="Times New Roman"/>
          <w:sz w:val="24"/>
          <w:szCs w:val="24"/>
        </w:rPr>
        <w:t>Канада (Оттава, Монреаль, Калгари, Ванкувер), США (Вашингтон, Нью-Йорк, Чикаго, Сан-Франциско, Лос-Анджелес, Сиэтл), Мексика (Мехико), Куба (Гавана).</w:t>
      </w:r>
      <w:proofErr w:type="gramEnd"/>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«Евразия»</w:t>
      </w:r>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b/>
          <w:sz w:val="24"/>
          <w:szCs w:val="24"/>
        </w:rPr>
        <w:t>Природа:</w:t>
      </w:r>
      <w:r w:rsidRPr="00D917AC">
        <w:rPr>
          <w:rFonts w:ascii="Times New Roman" w:hAnsi="Times New Roman"/>
          <w:sz w:val="24"/>
          <w:szCs w:val="24"/>
        </w:rPr>
        <w:t xml:space="preserve"> полуострова Таймыр, Кольский, Чукотский, Индостан, Индокитай, Корея, Балканский, </w:t>
      </w:r>
      <w:proofErr w:type="spellStart"/>
      <w:r w:rsidRPr="00D917AC">
        <w:rPr>
          <w:rFonts w:ascii="Times New Roman" w:hAnsi="Times New Roman"/>
          <w:sz w:val="24"/>
          <w:szCs w:val="24"/>
        </w:rPr>
        <w:t>Апеннинский</w:t>
      </w:r>
      <w:proofErr w:type="spellEnd"/>
      <w:r w:rsidRPr="00D917AC">
        <w:rPr>
          <w:rFonts w:ascii="Times New Roman" w:hAnsi="Times New Roman"/>
          <w:sz w:val="24"/>
          <w:szCs w:val="24"/>
        </w:rPr>
        <w:t xml:space="preserve">, Пиренейский; моря Северное, Аравийское; заливы Финский, Ботнический, Бискайский, Персидский; проливы Карские Ворота, Босфор, Малаккский; острова Новая Земля, Новосибирские, Шри-Ланка, Филиппинские, Большие </w:t>
      </w:r>
      <w:proofErr w:type="spellStart"/>
      <w:r w:rsidRPr="00D917AC">
        <w:rPr>
          <w:rFonts w:ascii="Times New Roman" w:hAnsi="Times New Roman"/>
          <w:sz w:val="24"/>
          <w:szCs w:val="24"/>
        </w:rPr>
        <w:t>Зондские</w:t>
      </w:r>
      <w:proofErr w:type="spellEnd"/>
      <w:r w:rsidRPr="00D917AC">
        <w:rPr>
          <w:rFonts w:ascii="Times New Roman" w:hAnsi="Times New Roman"/>
          <w:sz w:val="24"/>
          <w:szCs w:val="24"/>
        </w:rPr>
        <w:t>; равнины Западно-Сибирская, Великая Китайская; плоскогорья Восточно-Сибирское, Декан; горы Альпы, Пиренеи, Карпаты, Алтай, Тянь-Шань; нагорья Тибет, Гоби; вулканы Кракатау, Этна;</w:t>
      </w:r>
      <w:proofErr w:type="gramEnd"/>
      <w:r w:rsidRPr="00D917AC">
        <w:rPr>
          <w:rFonts w:ascii="Times New Roman" w:hAnsi="Times New Roman"/>
          <w:sz w:val="24"/>
          <w:szCs w:val="24"/>
        </w:rPr>
        <w:t xml:space="preserve"> </w:t>
      </w:r>
      <w:proofErr w:type="gramStart"/>
      <w:r w:rsidRPr="00D917AC">
        <w:rPr>
          <w:rFonts w:ascii="Times New Roman" w:hAnsi="Times New Roman"/>
          <w:sz w:val="24"/>
          <w:szCs w:val="24"/>
        </w:rPr>
        <w:t xml:space="preserve">реки Обь с </w:t>
      </w:r>
      <w:proofErr w:type="spellStart"/>
      <w:r w:rsidRPr="00D917AC">
        <w:rPr>
          <w:rFonts w:ascii="Times New Roman" w:hAnsi="Times New Roman"/>
          <w:sz w:val="24"/>
          <w:szCs w:val="24"/>
        </w:rPr>
        <w:t>Иртышом</w:t>
      </w:r>
      <w:proofErr w:type="spellEnd"/>
      <w:r w:rsidRPr="00D917AC">
        <w:rPr>
          <w:rFonts w:ascii="Times New Roman" w:hAnsi="Times New Roman"/>
          <w:sz w:val="24"/>
          <w:szCs w:val="24"/>
        </w:rPr>
        <w:t xml:space="preserve">, Лена, Амударья, Печора, Дунай, Рейн, Эльба, Одра, Висла, Сена, Хуанхэ, Янцзы, Инд, Ганг, Меконг; озёра Онежское, Женевское, Иссык-Куль, Балхаш, </w:t>
      </w:r>
      <w:proofErr w:type="spellStart"/>
      <w:r w:rsidRPr="00D917AC">
        <w:rPr>
          <w:rFonts w:ascii="Times New Roman" w:hAnsi="Times New Roman"/>
          <w:sz w:val="24"/>
          <w:szCs w:val="24"/>
        </w:rPr>
        <w:t>Лобнор</w:t>
      </w:r>
      <w:proofErr w:type="spellEnd"/>
      <w:r w:rsidRPr="00D917AC">
        <w:rPr>
          <w:rFonts w:ascii="Times New Roman" w:hAnsi="Times New Roman"/>
          <w:sz w:val="24"/>
          <w:szCs w:val="24"/>
        </w:rPr>
        <w:t>.</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Страны: основные страны крупных регионов Евразии, названные в программе, их столицы и крупнейшие города.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7A3E4F" w:rsidP="00D917AC">
      <w:pPr>
        <w:spacing w:after="0" w:line="240" w:lineRule="auto"/>
        <w:jc w:val="both"/>
        <w:rPr>
          <w:rFonts w:ascii="Times New Roman" w:hAnsi="Times New Roman"/>
          <w:b/>
          <w:sz w:val="24"/>
          <w:szCs w:val="24"/>
          <w:u w:val="single"/>
        </w:rPr>
      </w:pPr>
      <w:r>
        <w:rPr>
          <w:rFonts w:ascii="Times New Roman" w:hAnsi="Times New Roman"/>
          <w:b/>
          <w:sz w:val="24"/>
          <w:szCs w:val="24"/>
          <w:u w:val="single"/>
        </w:rPr>
        <w:t>8 класс (</w:t>
      </w:r>
      <w:r w:rsidRPr="00733294">
        <w:rPr>
          <w:rFonts w:ascii="Times New Roman" w:hAnsi="Times New Roman"/>
          <w:b/>
          <w:sz w:val="24"/>
          <w:szCs w:val="24"/>
          <w:u w:val="single"/>
        </w:rPr>
        <w:t>68</w:t>
      </w:r>
      <w:r w:rsidR="00D917AC" w:rsidRPr="00D917AC">
        <w:rPr>
          <w:rFonts w:ascii="Times New Roman" w:hAnsi="Times New Roman"/>
          <w:b/>
          <w:sz w:val="24"/>
          <w:szCs w:val="24"/>
          <w:u w:val="single"/>
        </w:rPr>
        <w:t xml:space="preserve">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Введение (1 час).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Что и с какой целью изучают в курсе «География России»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w:t>
      </w:r>
      <w:r w:rsidRPr="00D917AC">
        <w:rPr>
          <w:rFonts w:ascii="Times New Roman" w:hAnsi="Times New Roman"/>
          <w:b/>
          <w:sz w:val="24"/>
          <w:szCs w:val="24"/>
        </w:rPr>
        <w:t>: «Географическое положение и формирование государственной территории РФ»  (13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«Географическое положение России» (9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Географическое положение. Виды географического положения: </w:t>
      </w:r>
      <w:proofErr w:type="gramStart"/>
      <w:r w:rsidRPr="00D917AC">
        <w:rPr>
          <w:rFonts w:ascii="Times New Roman" w:hAnsi="Times New Roman"/>
          <w:sz w:val="24"/>
          <w:szCs w:val="24"/>
        </w:rPr>
        <w:t>природно-географическое</w:t>
      </w:r>
      <w:proofErr w:type="gramEnd"/>
      <w:r w:rsidRPr="00D917AC">
        <w:rPr>
          <w:rFonts w:ascii="Times New Roman" w:hAnsi="Times New Roman"/>
          <w:sz w:val="24"/>
          <w:szCs w:val="24"/>
        </w:rPr>
        <w:t xml:space="preserve">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(физико-географическое), математико-географическое, экономико-географическое, транспортно-географическое, геополитическое, этнокультурное, эколого-географическое, историко-географическое положение. Уровни географического положения. Изменения географического положения со временем. Основные черты природно-географического положения территории РФ; отрицательные и положительные аспекты географического положения. Размер территории РФ и его влияние на природу, хозяйство и жизнь населения. Особенности экономико-географического и транспортно-географического положения России. Отрицательные и положительные аспекты современных экономико-географического и транспортно-географического положения, их влияние на хозяйство и жизнь населения. Геополитическое, этнокультурное и эколого-географическое положение России. Отрицательные и положительные аспекты географического положения страны, их влияние на природу, хозяйство и жизнь населения. Государственная территория Российской Федерации (суша, </w:t>
      </w:r>
      <w:r w:rsidRPr="00D917AC">
        <w:rPr>
          <w:rFonts w:ascii="Times New Roman" w:hAnsi="Times New Roman"/>
          <w:sz w:val="24"/>
          <w:szCs w:val="24"/>
        </w:rPr>
        <w:lastRenderedPageBreak/>
        <w:t>внутренние и территориальные воды, воздушное пространство и недра). Морские владения России — континентальный шельф и экономическая зона. Территориальные пространства России как важнейший стратегический ресу</w:t>
      </w:r>
      <w:proofErr w:type="gramStart"/>
      <w:r w:rsidRPr="00D917AC">
        <w:rPr>
          <w:rFonts w:ascii="Times New Roman" w:hAnsi="Times New Roman"/>
          <w:sz w:val="24"/>
          <w:szCs w:val="24"/>
        </w:rPr>
        <w:t>рс стр</w:t>
      </w:r>
      <w:proofErr w:type="gramEnd"/>
      <w:r w:rsidRPr="00D917AC">
        <w:rPr>
          <w:rFonts w:ascii="Times New Roman" w:hAnsi="Times New Roman"/>
          <w:sz w:val="24"/>
          <w:szCs w:val="24"/>
        </w:rPr>
        <w:t xml:space="preserve">аны. </w:t>
      </w:r>
      <w:proofErr w:type="gramStart"/>
      <w:r w:rsidRPr="00D917AC">
        <w:rPr>
          <w:rFonts w:ascii="Times New Roman" w:hAnsi="Times New Roman"/>
          <w:sz w:val="24"/>
          <w:szCs w:val="24"/>
        </w:rPr>
        <w:t>Типы и виды государственных границ России: природные (сухопутные, морские), экономические (контактные, барьерные), исторические (старые, новые), геополитические (безопасные, конфликтные).</w:t>
      </w:r>
      <w:proofErr w:type="gramEnd"/>
      <w:r w:rsidRPr="00D917AC">
        <w:rPr>
          <w:rFonts w:ascii="Times New Roman" w:hAnsi="Times New Roman"/>
          <w:sz w:val="24"/>
          <w:szCs w:val="24"/>
        </w:rPr>
        <w:t xml:space="preserve"> Особенности сухопутных и морских границ РФ: протяжённость, страны-соседи, значение для осуществления внешних связей.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Поясное (зональное) местное и декретное время, их роль в хозяйстве и деятельности людей. Государственное устройство и территориальное деление РФ. Политико-административная карта России.</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«История заселения, освоения и исследования территории России»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Освоение славянами территории Русской равнины в IX–XIII вв. Колонизация севера и востока Русской равнины восточными славянами. Военные и торговые походы славян в IX–XI вв. Русские княжества в XII–XIII вв., путешествия и открытия новгородцев.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Освоение и заселение новых земель в XIV–XVII вв. Московское государство в XIV–XVI вв.: дальнейшее освоение европейского севера, монастырская колонизация</w:t>
      </w:r>
      <w:proofErr w:type="gramStart"/>
      <w:r w:rsidRPr="00D917AC">
        <w:rPr>
          <w:rFonts w:ascii="Times New Roman" w:hAnsi="Times New Roman"/>
          <w:sz w:val="24"/>
          <w:szCs w:val="24"/>
        </w:rPr>
        <w:t>.</w:t>
      </w:r>
      <w:proofErr w:type="gramEnd"/>
      <w:r w:rsidRPr="00D917AC">
        <w:rPr>
          <w:rFonts w:ascii="Times New Roman" w:hAnsi="Times New Roman"/>
          <w:sz w:val="24"/>
          <w:szCs w:val="24"/>
        </w:rPr>
        <w:t xml:space="preserve"> </w:t>
      </w:r>
      <w:proofErr w:type="spellStart"/>
      <w:proofErr w:type="gramStart"/>
      <w:r w:rsidRPr="00D917AC">
        <w:rPr>
          <w:rFonts w:ascii="Times New Roman" w:hAnsi="Times New Roman"/>
          <w:sz w:val="24"/>
          <w:szCs w:val="24"/>
        </w:rPr>
        <w:t>е</w:t>
      </w:r>
      <w:proofErr w:type="gramEnd"/>
      <w:r w:rsidRPr="00D917AC">
        <w:rPr>
          <w:rFonts w:ascii="Times New Roman" w:hAnsi="Times New Roman"/>
          <w:sz w:val="24"/>
          <w:szCs w:val="24"/>
        </w:rPr>
        <w:t>ографические</w:t>
      </w:r>
      <w:proofErr w:type="spellEnd"/>
      <w:r w:rsidRPr="00D917AC">
        <w:rPr>
          <w:rFonts w:ascii="Times New Roman" w:hAnsi="Times New Roman"/>
          <w:sz w:val="24"/>
          <w:szCs w:val="24"/>
        </w:rPr>
        <w:t xml:space="preserve"> открытия и освоение Сибири и Дальнего Востока в XVII в. Территориальные изменения в XVIII–XIX вв. Присоединение и освоение западных и южных территорий в XVIII в., выход к Балтийскому и Чёрному морям, в Среднюю Азию. Территориальные изменения на юге, юго-востоке и востоке в XIX в. Возникновение первых русских поселений в Северной Америке, установление новых границ с Китаем и Японией. Хозяйственное освоение территории России в XVII–XIX вв. Формирование </w:t>
      </w:r>
      <w:proofErr w:type="spellStart"/>
      <w:r w:rsidRPr="00D917AC">
        <w:rPr>
          <w:rFonts w:ascii="Times New Roman" w:hAnsi="Times New Roman"/>
          <w:sz w:val="24"/>
          <w:szCs w:val="24"/>
        </w:rPr>
        <w:t>старопромышленных</w:t>
      </w:r>
      <w:proofErr w:type="spellEnd"/>
      <w:r w:rsidRPr="00D917AC">
        <w:rPr>
          <w:rFonts w:ascii="Times New Roman" w:hAnsi="Times New Roman"/>
          <w:sz w:val="24"/>
          <w:szCs w:val="24"/>
        </w:rPr>
        <w:t xml:space="preserve"> районов, зон сельскохозяйственного производства, развитие водного и сухопутного транспорта, появление новых городов. Географические открытия XVIII в. Картографо-географические исследования в европейской части страны, на Урале, Азовском и Каспийском морях. Первая Камчатская экспедиция. Великая Северная (Вторая Камчатская) экспедиция. Организация научных экспедиций Академией наук России.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Главные географические открытия и исследования в XIX в. Русские кругосветные плавания, открытия в Тихом океане и у северных берегов Америки. Экспедиции Русского Географического общества, открытия в Центральной Азии, Сибири и на Дальнем Востоке. Территориальные изменения в XX в. Хозяйственное освоение и изучение территории страны. Географические и научные открытия в Арктике, во внутренних районах Восточной Сибири и Северо-Востока в первой половине XX в.; хозяйственное освоение территории страны во второй половине XX в., открытие новых месторождений и освоение природных ресурсов, строительство промышленных предприятий, освоение целинных и залежных земель, строительство новых городов и транспортных путей. Современные географические исследования. Методы получения, обработки, передачи и представления географической информации.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w:t>
      </w:r>
      <w:r w:rsidRPr="00D917AC">
        <w:rPr>
          <w:rFonts w:ascii="Times New Roman" w:hAnsi="Times New Roman"/>
          <w:b/>
          <w:sz w:val="24"/>
          <w:szCs w:val="24"/>
        </w:rPr>
        <w:t>: «Природа России» (40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«Рельеф, геологическое строение и минеральные ресурсы» (7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Особенности рельефа как результат геологической истории формирования территории, геологическое летосчисление, геологическая карта. Основные этапы развития земной коры, основные тектонические структуры — платформы и складчатые области; тектоническая карта. Зависимость размещения крупных форм рельефа и полезных ископаемых от строения земной коры. Развитие форм рельефа под влиянием </w:t>
      </w:r>
      <w:r w:rsidRPr="00D917AC">
        <w:rPr>
          <w:rFonts w:ascii="Times New Roman" w:hAnsi="Times New Roman"/>
          <w:sz w:val="24"/>
          <w:szCs w:val="24"/>
        </w:rPr>
        <w:lastRenderedPageBreak/>
        <w:t>внешних процессов. Современные рельефообразующие природные процессы. Опасные природные явления в литосфере. Влияние литосферы и рельефа на жизнь и хозяйственную деятельность людей. Изменение рельефа в результате хозяйственной деятельности.</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«Климат и агроклиматические ресурсы» (7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Факторы формирования климата на территории страны; солнечная радиация и радиационный баланс. Воздушные массы, атмосферные фронты, циклоны и антициклоны, синоптическая карта. Распределение температур воздуха и осадков по территории России; испарение, испаряемость, коэффициент увлажнения. Климатические пояса и типы климатов на территории России, их краткая характеристика. Карта климатических поясов и областей. Агроклиматические ресурсы страны; влияние климата на хозяйственную деятельность и здоровье людей; опасные и неблагоприятные </w:t>
      </w:r>
      <w:proofErr w:type="spellStart"/>
      <w:r w:rsidRPr="00D917AC">
        <w:rPr>
          <w:rFonts w:ascii="Times New Roman" w:hAnsi="Times New Roman"/>
          <w:sz w:val="24"/>
          <w:szCs w:val="24"/>
        </w:rPr>
        <w:t>погодно</w:t>
      </w:r>
      <w:proofErr w:type="spellEnd"/>
      <w:r w:rsidRPr="00D917AC">
        <w:rPr>
          <w:rFonts w:ascii="Times New Roman" w:hAnsi="Times New Roman"/>
          <w:sz w:val="24"/>
          <w:szCs w:val="24"/>
        </w:rPr>
        <w:t>-климатические явления; мероприятия по охране атмосферного воздуха от загрязнения.</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3: «Внутренние воды и водные ресурсы» (7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внутренних вод на территории страны, главные речные системы, водоразделы, океанские бассейны; падение и уклон рек.</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Питание и режим рек, основные показатели жизни рек.</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Типы и происхождение озёрных котловин; распространение и типы болот; районы горного и покровного оледенения; виды подземных вод.</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Происхождение и распространение многолетней мерзлоты; её влияние на другие компоненты природы и хозяйственную деятельность человека.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Неравномерность размещения водных ресурсов по территории страны. Хозяйственное использование и охрана водных ресурсов. Стихийные явления, связанные с водами.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4: «Почвы и почвенные ресурсы»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Понятие «почва», плодородие — важнейшее свойство почвы. Условия почвообразования.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Главные зональные типы почв.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Закономерности распространения почв на территории страны. Почвенная карта России.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Изменение свойств по</w:t>
      </w:r>
      <w:proofErr w:type="gramStart"/>
      <w:r w:rsidRPr="00D917AC">
        <w:rPr>
          <w:rFonts w:ascii="Times New Roman" w:hAnsi="Times New Roman"/>
          <w:sz w:val="24"/>
          <w:szCs w:val="24"/>
        </w:rPr>
        <w:t>чв в пр</w:t>
      </w:r>
      <w:proofErr w:type="gramEnd"/>
      <w:r w:rsidRPr="00D917AC">
        <w:rPr>
          <w:rFonts w:ascii="Times New Roman" w:hAnsi="Times New Roman"/>
          <w:sz w:val="24"/>
          <w:szCs w:val="24"/>
        </w:rPr>
        <w:t>оцессе их хозяйственного использования. Меры по сохранению плодородия почв. Мелиорация.</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5: «Растительный и животный мир. Биологические ресурсы»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Растительный покров и животный мир России. Закономерности распространения животных и растений. Биом. Состав биологических ресурсов. Меры по охране животного и растительного мира.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6: «Природные различия на территории России» (11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Природные территориальные комплексы (ПТК) на территории России как результат развития географической оболочки. Ландшафты природные и антропогенные.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lastRenderedPageBreak/>
        <w:t>Физико-географическое районирование территории России; крупные природные районы. Природная зона как особый природный комплекс: взаимосвязь и взаимообусловленность её компонентов. Характеристика природных зон арктических пустынь, тундр и лесотундр. Хозяйственная деятельность человека и экологические проблемы. Характеристика природной зоны тайги. Хозяйственная деятельность человека и экологические проблемы зоны. Характеристика природной зоны смешанных и широколиственных лесов. Хозяйственная деятельность человека и экологические проблемы зоны. Характеристика природных зон степей, пустынь и полупустынь. Хозяйственная деятельность человека и экологические проблемы. Высотная поясность и её проявления на территории России.</w:t>
      </w:r>
    </w:p>
    <w:p w:rsidR="00D917AC" w:rsidRPr="00D917AC" w:rsidRDefault="00D917AC" w:rsidP="00D917AC">
      <w:pPr>
        <w:spacing w:after="0" w:line="240" w:lineRule="auto"/>
        <w:jc w:val="both"/>
        <w:rPr>
          <w:rFonts w:ascii="Times New Roman" w:hAnsi="Times New Roman"/>
          <w:sz w:val="24"/>
          <w:szCs w:val="24"/>
        </w:rPr>
      </w:pPr>
      <w:proofErr w:type="spellStart"/>
      <w:r w:rsidRPr="00D917AC">
        <w:rPr>
          <w:rFonts w:ascii="Times New Roman" w:hAnsi="Times New Roman"/>
          <w:sz w:val="24"/>
          <w:szCs w:val="24"/>
        </w:rPr>
        <w:t>Аквальные</w:t>
      </w:r>
      <w:proofErr w:type="spellEnd"/>
      <w:r w:rsidRPr="00D917AC">
        <w:rPr>
          <w:rFonts w:ascii="Times New Roman" w:hAnsi="Times New Roman"/>
          <w:sz w:val="24"/>
          <w:szCs w:val="24"/>
        </w:rPr>
        <w:t xml:space="preserve"> природные комплексы. Ресурсы российских морей: биологические, минеральные, транспортные, энергетические, рекреационные. Проблемы охраны природных комплексов морей. Моря Северного Ледовитого, Тихого, Атлантического океанов, Каспийское море-озеро: особенности природы, хозяйственного использования, экологические проблемы. Особо охраняемые природные территории и объекты Всемирного природного наследия на территории России.</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III</w:t>
      </w:r>
      <w:r w:rsidRPr="00D917AC">
        <w:rPr>
          <w:rFonts w:ascii="Times New Roman" w:hAnsi="Times New Roman"/>
          <w:b/>
          <w:sz w:val="24"/>
          <w:szCs w:val="24"/>
        </w:rPr>
        <w:t>: «Население России» (12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Человеческий потенциал — главное богатство страны. Численность населения России, её динамика. Естественный прирост и факторы, влияющие на его изменения. Демографические кризисы и потери населения России в XX в. Типы воспроизводства населения в России. Механический (миграционный) прирост населения. Соотношение мужчин и женщин, возрастно-половая пирамида. Средняя ожидаемая продолжительность жизни. Факторы, влияющие на продолжительность жизни. Здоровый образ жизни. Человеческий капитал. Демографические проблемы в России. Этнический (национальный) состав населения России. Крупнейшие по численности народы РФ.</w:t>
      </w:r>
      <w:r w:rsidRPr="00D917AC">
        <w:rPr>
          <w:rFonts w:ascii="Times New Roman" w:hAnsi="Times New Roman"/>
          <w:sz w:val="24"/>
          <w:szCs w:val="24"/>
        </w:rPr>
        <w:cr/>
        <w:t xml:space="preserve">Основные языковые семьи (индоевропейская, алтайская, кавказская, уральская) и группы народов России. Размещение народов России: территории с исконно русским населением и территории с пёстрым национальным составом. Культурно-исторические особенности народов России. </w:t>
      </w:r>
      <w:proofErr w:type="gramStart"/>
      <w:r w:rsidRPr="00D917AC">
        <w:rPr>
          <w:rFonts w:ascii="Times New Roman" w:hAnsi="Times New Roman"/>
          <w:sz w:val="24"/>
          <w:szCs w:val="24"/>
        </w:rPr>
        <w:t>Разнообразие религиозного состава населения России: христианство, ислам, буддизм (ламаизм), традиционные верования (шаманизм, тотемизм, родовые культы), иудаизм.</w:t>
      </w:r>
      <w:proofErr w:type="gramEnd"/>
      <w:r w:rsidRPr="00D917AC">
        <w:rPr>
          <w:rFonts w:ascii="Times New Roman" w:hAnsi="Times New Roman"/>
          <w:sz w:val="24"/>
          <w:szCs w:val="24"/>
        </w:rPr>
        <w:t xml:space="preserve"> География основных религий на территории страны. Межнациональные проблемы и их география. Классификация городов по численности населения. Функции городов. Особенности урбанизации в России. Крупнейшие города и городские агломерации, их типы, роль в жизни страны. Социально-экономические и экологические проблемы в крупных городах. Географические особенности расселения сельского населения. Классификация сельских населённых пунктов по числу жителей. Влияние природных условий на типы сельских поселений. Современные социальные проблемы малых городов и сёл. Миграции населения. Причины и виды миграций. Внутренние миграции, их виды: межрегиональные, сельско-городские, принудительные, вынужденные. Основные направления миграций населения на территории России.</w:t>
      </w:r>
      <w:r w:rsidRPr="00D917AC">
        <w:rPr>
          <w:rFonts w:ascii="Times New Roman" w:hAnsi="Times New Roman"/>
          <w:sz w:val="24"/>
          <w:szCs w:val="24"/>
        </w:rPr>
        <w:cr/>
        <w:t>Внешние миграции. Миграционный прирост. Регионы эмиграции и иммиграции.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Плотность населения. Неравномерность размещения населения по территории страны.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Факторы, влияющие на размещение населения. Главные зоны расселения: основная полоса расселения, зона Севера. Трудовой потенциал. Неравномерность в обеспечении трудовыми ресурсами различных территорий страны, роль в развитии и размещении хозяйства. Безработица и её причины. Проблема занятости населения и пути её решения.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Проблема формирования и эффективного функционирования человеческого капитала.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lastRenderedPageBreak/>
        <w:t xml:space="preserve">Раздел  </w:t>
      </w:r>
      <w:r w:rsidRPr="00D917AC">
        <w:rPr>
          <w:rFonts w:ascii="Times New Roman" w:hAnsi="Times New Roman"/>
          <w:b/>
          <w:sz w:val="24"/>
          <w:szCs w:val="24"/>
          <w:lang w:val="en-US"/>
        </w:rPr>
        <w:t>IV</w:t>
      </w:r>
      <w:r w:rsidRPr="00D917AC">
        <w:rPr>
          <w:rFonts w:ascii="Times New Roman" w:hAnsi="Times New Roman"/>
          <w:b/>
          <w:sz w:val="24"/>
          <w:szCs w:val="24"/>
        </w:rPr>
        <w:t>: «Природ</w:t>
      </w:r>
      <w:r w:rsidR="00733294">
        <w:rPr>
          <w:rFonts w:ascii="Times New Roman" w:hAnsi="Times New Roman"/>
          <w:b/>
          <w:sz w:val="24"/>
          <w:szCs w:val="24"/>
        </w:rPr>
        <w:t>ный фактор в развитии России» (2</w:t>
      </w:r>
      <w:r w:rsidRPr="00D917AC">
        <w:rPr>
          <w:rFonts w:ascii="Times New Roman" w:hAnsi="Times New Roman"/>
          <w:b/>
          <w:sz w:val="24"/>
          <w:szCs w:val="24"/>
        </w:rPr>
        <w:t xml:space="preserve"> часа).</w:t>
      </w:r>
    </w:p>
    <w:p w:rsid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Влияние природной среды на развитие общества на разных исторических этапах. Виды адаптации человека к окружающей среде. Непосредственное и опосредованное влияние природных условий на жизнь и деятельность человека. Экономически эффективная территория РФ. Природные ресурсы, их классификации; пути и способы рационального использования. Хозяйственная оценка природно-ресурсного потенциала России и значение для развития экономики. Доля природно-ресурсного потенциала в национальном богатстве страны. Особенности в размещении и потреблении разных видов природных ресурсов на территории страны. Важнейшие территориальные сочетания природных ресурсов. Основные ресурсные базы страны. Проблемы и перспективы использования природн</w:t>
      </w:r>
      <w:r w:rsidR="00A74FAD">
        <w:rPr>
          <w:rFonts w:ascii="Times New Roman" w:hAnsi="Times New Roman"/>
          <w:sz w:val="24"/>
          <w:szCs w:val="24"/>
        </w:rPr>
        <w:t>о-ресурсного потенциала России.</w:t>
      </w:r>
    </w:p>
    <w:p w:rsidR="00A74FAD" w:rsidRPr="00A74FAD" w:rsidRDefault="00A74FAD"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u w:val="single"/>
        </w:rPr>
      </w:pPr>
      <w:r w:rsidRPr="00D917AC">
        <w:rPr>
          <w:rFonts w:ascii="Times New Roman" w:hAnsi="Times New Roman"/>
          <w:b/>
          <w:sz w:val="24"/>
          <w:szCs w:val="24"/>
          <w:u w:val="single"/>
        </w:rPr>
        <w:t>9 класс (68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I</w:t>
      </w:r>
      <w:r w:rsidRPr="00D917AC">
        <w:rPr>
          <w:rFonts w:ascii="Times New Roman" w:hAnsi="Times New Roman"/>
          <w:b/>
          <w:sz w:val="24"/>
          <w:szCs w:val="24"/>
        </w:rPr>
        <w:t>: «Хозяйство России» (27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Тема 1: «Общая характеристика хозяйства России» (3 часа).</w:t>
      </w:r>
      <w:r w:rsidRPr="00D917AC">
        <w:rPr>
          <w:rFonts w:ascii="Times New Roman" w:hAnsi="Times New Roman"/>
          <w:sz w:val="24"/>
          <w:szCs w:val="24"/>
        </w:rPr>
        <w:t xml:space="preserve">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Современное хозяйство России, его задачи. Понятия «хозяйство страны», «отрасль», «отраслевая структура хозяйства». Особенности отраслевой структуры хозяйства России.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Этапы развития хозяйства. Функциональная структура хозяйства, понятие «межотраслевой комплекс» (МОК). Условия и факторы размещения предприятий.</w:t>
      </w:r>
      <w:r w:rsidRPr="00D917AC">
        <w:rPr>
          <w:rFonts w:ascii="Times New Roman" w:hAnsi="Times New Roman"/>
          <w:sz w:val="24"/>
          <w:szCs w:val="24"/>
        </w:rPr>
        <w:cr/>
        <w:t>Понятие «территориальная структура хозяйства». Особенности территориальной структуры хозяйства России. Исторические особенности формирования хозяйства России. Проявление цикличности развития хозяйства, изменения в отраслевой и территориальной структуре хозяйства.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«География отраслей и межотраслевых комплексов» (22 часа).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Топливно-энергетический комплекс (4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место и значение ТЭК в хозяйстве страны, связь с другими межотраслевыми комплексами. Топливно-энергетические ресурсы. Понятие «топливно-энергетический баланс». Диспропорции в размещении основных топливных баз и районов потребления энергии. Нефтяная и газовая промышленность. Основные районы добычи нефти и газа. Системы трубопроводов. Угольная промышленность. Способы добычи и качество угля. Хозяйственная оценка главных угольных бассейнов. Социальные и экологические проблемы угледобывающих регионов. Общая характеристика электроэнергетики. Типы электростанций, факторы и районы их размещения. Энергосистемы. Проблемы и перспективы развития комплекса. ТЭК и проблемы окружающей среды.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Металлургический комплекс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Конструкционные материалы. Состав, место и значение металлургического комплекса в хозяйстве страны, связь с другими межотраслевыми комплексами. Основные факторы размещения предприятий и главные металлургические базы страны. Чёрная металлургия. Обеспеченность сырьём. Типы предприятий чёрной металлургии и факторы их размещения. Традиционная и новая технологии получения проката. </w:t>
      </w:r>
      <w:r w:rsidRPr="00D917AC">
        <w:rPr>
          <w:rFonts w:ascii="Times New Roman" w:hAnsi="Times New Roman"/>
          <w:sz w:val="24"/>
          <w:szCs w:val="24"/>
        </w:rPr>
        <w:lastRenderedPageBreak/>
        <w:t>География чёрной металлургии России. Цветная металлургия: отраслевой состав и значение отрасли.</w:t>
      </w:r>
      <w:r w:rsidRPr="00D917AC">
        <w:rPr>
          <w:rFonts w:ascii="Times New Roman" w:hAnsi="Times New Roman"/>
          <w:sz w:val="24"/>
          <w:szCs w:val="24"/>
        </w:rPr>
        <w:cr/>
        <w:t xml:space="preserve">Факторы размещения предприятий. Основные черты географии металлургии лёгких и тяжёлых цветных металлов на территории страны. Проблемы и перспективы развития </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комплекса. Металлургия и проблемы охраны окружающей среды.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Отраслевой</w:t>
      </w:r>
      <w:r w:rsidRPr="00D917AC">
        <w:rPr>
          <w:rFonts w:ascii="Times New Roman" w:hAnsi="Times New Roman"/>
          <w:sz w:val="24"/>
          <w:szCs w:val="24"/>
        </w:rPr>
        <w:t xml:space="preserve"> состав и значение металлургического комплекса в хозяйстве страны, связи металлургического комплекса с другими межотраслевыми комплексами на основе анализа иллюстративных материалов учебника.</w:t>
      </w:r>
      <w:r w:rsidRPr="00D917AC">
        <w:rPr>
          <w:rFonts w:ascii="Times New Roman" w:hAnsi="Times New Roman"/>
          <w:sz w:val="24"/>
          <w:szCs w:val="24"/>
        </w:rPr>
        <w:cr/>
      </w:r>
      <w:r w:rsidRPr="00D917AC">
        <w:rPr>
          <w:rFonts w:ascii="Times New Roman" w:hAnsi="Times New Roman"/>
          <w:b/>
          <w:sz w:val="24"/>
          <w:szCs w:val="24"/>
        </w:rPr>
        <w:t>Место</w:t>
      </w:r>
      <w:r w:rsidRPr="00D917AC">
        <w:rPr>
          <w:rFonts w:ascii="Times New Roman" w:hAnsi="Times New Roman"/>
          <w:sz w:val="24"/>
          <w:szCs w:val="24"/>
        </w:rPr>
        <w:t xml:space="preserve"> России в мире по запасам и добыче руд чёрных и цветных металлов, долю продукции металлургии в товарной структуре экспорта России на основе анализа иллюстративных материалов учебника.</w:t>
      </w:r>
      <w:r w:rsidRPr="00D917AC">
        <w:rPr>
          <w:rFonts w:ascii="Times New Roman" w:hAnsi="Times New Roman"/>
          <w:sz w:val="24"/>
          <w:szCs w:val="24"/>
        </w:rPr>
        <w:cr/>
      </w:r>
      <w:r w:rsidRPr="00D917AC">
        <w:rPr>
          <w:rFonts w:ascii="Times New Roman" w:hAnsi="Times New Roman"/>
          <w:b/>
          <w:sz w:val="24"/>
          <w:szCs w:val="24"/>
        </w:rPr>
        <w:t>Определение</w:t>
      </w:r>
      <w:r w:rsidRPr="00D917AC">
        <w:rPr>
          <w:rFonts w:ascii="Times New Roman" w:hAnsi="Times New Roman"/>
          <w:sz w:val="24"/>
          <w:szCs w:val="24"/>
        </w:rPr>
        <w:t xml:space="preserve"> факторов размещения металлургических предприятий и географии металлургических баз страны на основе анализа текста и иллюстративных материалов учебника, карт атласа, статистических материалов.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Составление</w:t>
      </w:r>
      <w:r w:rsidRPr="00D917AC">
        <w:rPr>
          <w:rFonts w:ascii="Times New Roman" w:hAnsi="Times New Roman"/>
          <w:sz w:val="24"/>
          <w:szCs w:val="24"/>
        </w:rPr>
        <w:t xml:space="preserve"> характеристики одной из металлургических баз с использованием текста учебника, карт и статистических материалов по плану:</w:t>
      </w:r>
      <w:r w:rsidRPr="00D917AC">
        <w:rPr>
          <w:rFonts w:ascii="Times New Roman" w:hAnsi="Times New Roman"/>
          <w:sz w:val="24"/>
          <w:szCs w:val="24"/>
        </w:rPr>
        <w:cr/>
        <w:t>1. Металлургическая база.</w:t>
      </w:r>
      <w:r w:rsidRPr="00D917AC">
        <w:rPr>
          <w:rFonts w:ascii="Times New Roman" w:hAnsi="Times New Roman"/>
          <w:sz w:val="24"/>
          <w:szCs w:val="24"/>
        </w:rPr>
        <w:cr/>
        <w:t>2. Факторы размещения металлургических предприятий.</w:t>
      </w:r>
      <w:r w:rsidRPr="00D917AC">
        <w:rPr>
          <w:rFonts w:ascii="Times New Roman" w:hAnsi="Times New Roman"/>
          <w:sz w:val="24"/>
          <w:szCs w:val="24"/>
        </w:rPr>
        <w:cr/>
        <w:t>3. Примеры металлургических центров (предприятий).</w:t>
      </w:r>
      <w:r w:rsidRPr="00D917AC">
        <w:rPr>
          <w:rFonts w:ascii="Times New Roman" w:hAnsi="Times New Roman"/>
          <w:sz w:val="24"/>
          <w:szCs w:val="24"/>
        </w:rPr>
        <w:cr/>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Химико-лесной комплекс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место и значение комплекса в экономике страны, связь с другими межотраслевыми комплексами. Роль химической промышленности в составе комплекса.</w:t>
      </w:r>
      <w:r w:rsidRPr="00D917AC">
        <w:rPr>
          <w:rFonts w:ascii="Times New Roman" w:hAnsi="Times New Roman"/>
          <w:sz w:val="24"/>
          <w:szCs w:val="24"/>
        </w:rPr>
        <w:cr/>
        <w:t>Отраслевой состав химической промышленности и факторы размещения предприятий.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География химической промышленности. Лесные ресурсы России и их размещение по территории страны. Отраслевой состав лесной промышленности. Факторы размещения предприятий. Лесопромышленные комплексы. География химико-лесного комплекса: основные базы, крупнейшие химические и лесоперерабатывающие комплексы. Проблемы и перспективы развития комплекса. Химико-лесной комплекс и окружающая среда.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 xml:space="preserve">Определение </w:t>
      </w:r>
      <w:r w:rsidRPr="00D917AC">
        <w:rPr>
          <w:rFonts w:ascii="Times New Roman" w:hAnsi="Times New Roman"/>
          <w:sz w:val="24"/>
          <w:szCs w:val="24"/>
        </w:rPr>
        <w:t>состава, места и значения химико-лесного комплекса в хозяйстве страны, отраслевой структуры химической промышленности.</w:t>
      </w:r>
      <w:r w:rsidRPr="00D917AC">
        <w:rPr>
          <w:rFonts w:ascii="Times New Roman" w:hAnsi="Times New Roman"/>
          <w:sz w:val="24"/>
          <w:szCs w:val="24"/>
        </w:rPr>
        <w:cr/>
      </w:r>
      <w:r w:rsidRPr="00D917AC">
        <w:rPr>
          <w:rFonts w:ascii="Times New Roman" w:hAnsi="Times New Roman"/>
          <w:b/>
          <w:sz w:val="24"/>
          <w:szCs w:val="24"/>
        </w:rPr>
        <w:t>Определение</w:t>
      </w:r>
      <w:r w:rsidRPr="00D917AC">
        <w:rPr>
          <w:rFonts w:ascii="Times New Roman" w:hAnsi="Times New Roman"/>
          <w:sz w:val="24"/>
          <w:szCs w:val="24"/>
        </w:rPr>
        <w:t xml:space="preserve"> факторов размещения предприятий химической промышленности на основе анализа карты атласа, текста и иллюстративных материалов учебника.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Определение</w:t>
      </w:r>
      <w:r w:rsidRPr="00D917AC">
        <w:rPr>
          <w:rFonts w:ascii="Times New Roman" w:hAnsi="Times New Roman"/>
          <w:sz w:val="24"/>
          <w:szCs w:val="24"/>
        </w:rPr>
        <w:t xml:space="preserve"> места России в мире по запасам и добыче древесины на основе анализа иллюстративных и статистических материалов учебника, отраслевой структуры лесной промышленности.</w:t>
      </w:r>
      <w:r w:rsidRPr="00D917AC">
        <w:rPr>
          <w:rFonts w:ascii="Times New Roman" w:hAnsi="Times New Roman"/>
          <w:sz w:val="24"/>
          <w:szCs w:val="24"/>
        </w:rPr>
        <w:cr/>
      </w:r>
      <w:r w:rsidRPr="00D917AC">
        <w:rPr>
          <w:rFonts w:ascii="Times New Roman" w:hAnsi="Times New Roman"/>
          <w:b/>
          <w:sz w:val="24"/>
          <w:szCs w:val="24"/>
        </w:rPr>
        <w:lastRenderedPageBreak/>
        <w:t>Выявить</w:t>
      </w:r>
      <w:r w:rsidRPr="00D917AC">
        <w:rPr>
          <w:rFonts w:ascii="Times New Roman" w:hAnsi="Times New Roman"/>
          <w:sz w:val="24"/>
          <w:szCs w:val="24"/>
        </w:rPr>
        <w:t xml:space="preserve"> по картам атласа специализацию и факторы размещения предприятий химико-лесного комплекса для одного из географических регионов (европейский север, Поволжье, Западная Сибирь, Центральная Россия).</w:t>
      </w:r>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b/>
          <w:sz w:val="24"/>
          <w:szCs w:val="24"/>
        </w:rPr>
        <w:t>Составить</w:t>
      </w:r>
      <w:r w:rsidRPr="00D917AC">
        <w:rPr>
          <w:rFonts w:ascii="Times New Roman" w:hAnsi="Times New Roman"/>
          <w:sz w:val="24"/>
          <w:szCs w:val="24"/>
        </w:rPr>
        <w:t xml:space="preserve"> характеристику одной из баз химической промышленности (Северо-Европейская, Центральная, Урало-Поволжская, Сибирская), </w:t>
      </w:r>
      <w:r w:rsidRPr="00D917AC">
        <w:rPr>
          <w:rFonts w:ascii="Times New Roman" w:hAnsi="Times New Roman"/>
          <w:b/>
          <w:sz w:val="24"/>
          <w:szCs w:val="24"/>
        </w:rPr>
        <w:t>выявлять</w:t>
      </w:r>
      <w:r w:rsidRPr="00D917AC">
        <w:rPr>
          <w:rFonts w:ascii="Times New Roman" w:hAnsi="Times New Roman"/>
          <w:sz w:val="24"/>
          <w:szCs w:val="24"/>
        </w:rPr>
        <w:t xml:space="preserve"> факторы, оказавшие наибольшее влияние на формирование базы, по картам и статистическим материалам по плану:</w:t>
      </w:r>
      <w:proofErr w:type="gramEnd"/>
      <w:r w:rsidRPr="00D917AC">
        <w:rPr>
          <w:rFonts w:ascii="Times New Roman" w:hAnsi="Times New Roman"/>
          <w:sz w:val="24"/>
          <w:szCs w:val="24"/>
        </w:rPr>
        <w:cr/>
        <w:t>1. Название базы.</w:t>
      </w:r>
      <w:r w:rsidRPr="00D917AC">
        <w:rPr>
          <w:rFonts w:ascii="Times New Roman" w:hAnsi="Times New Roman"/>
          <w:sz w:val="24"/>
          <w:szCs w:val="24"/>
        </w:rPr>
        <w:cr/>
        <w:t>2. Особенности географического положения.</w:t>
      </w:r>
      <w:r w:rsidRPr="00D917AC">
        <w:rPr>
          <w:rFonts w:ascii="Times New Roman" w:hAnsi="Times New Roman"/>
          <w:sz w:val="24"/>
          <w:szCs w:val="24"/>
        </w:rPr>
        <w:cr/>
        <w:t>3. Основные виды природных ресурсов.</w:t>
      </w:r>
      <w:r w:rsidRPr="00D917AC">
        <w:rPr>
          <w:rFonts w:ascii="Times New Roman" w:hAnsi="Times New Roman"/>
          <w:sz w:val="24"/>
          <w:szCs w:val="24"/>
        </w:rPr>
        <w:cr/>
        <w:t>4. Специализация (основные производства химической и лесной промышленности).</w:t>
      </w:r>
      <w:r w:rsidRPr="00D917AC">
        <w:rPr>
          <w:rFonts w:ascii="Times New Roman" w:hAnsi="Times New Roman"/>
          <w:sz w:val="24"/>
          <w:szCs w:val="24"/>
        </w:rPr>
        <w:cr/>
        <w:t>5. Крупнейшие центры.</w:t>
      </w:r>
      <w:r w:rsidRPr="00D917AC">
        <w:rPr>
          <w:rFonts w:ascii="Times New Roman" w:hAnsi="Times New Roman"/>
          <w:sz w:val="24"/>
          <w:szCs w:val="24"/>
        </w:rPr>
        <w:cr/>
        <w:t>6. Значение в хозяйстве страны.</w:t>
      </w:r>
      <w:r w:rsidRPr="00D917AC">
        <w:rPr>
          <w:rFonts w:ascii="Times New Roman" w:hAnsi="Times New Roman"/>
          <w:sz w:val="24"/>
          <w:szCs w:val="24"/>
        </w:rPr>
        <w:cr/>
        <w:t>7. Проблемы и перспективы развития.</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Экологические проблемы, связанные с химико-лесным комплексом, и </w:t>
      </w:r>
      <w:r w:rsidRPr="00D917AC">
        <w:rPr>
          <w:rFonts w:ascii="Times New Roman" w:hAnsi="Times New Roman"/>
          <w:b/>
          <w:sz w:val="24"/>
          <w:szCs w:val="24"/>
        </w:rPr>
        <w:t>выявлять</w:t>
      </w:r>
      <w:r w:rsidRPr="00D917AC">
        <w:rPr>
          <w:rFonts w:ascii="Times New Roman" w:hAnsi="Times New Roman"/>
          <w:sz w:val="24"/>
          <w:szCs w:val="24"/>
        </w:rPr>
        <w:t xml:space="preserve"> пути их решения на основе сообщений/презентаций школьников.</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Машиностроительный комплекс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 место и значение комплекса в хозяйстве страны, связь с другими межотраслевыми комплексами. Факторы размещения предприятий машиностроительного комплекса. География </w:t>
      </w:r>
      <w:proofErr w:type="spellStart"/>
      <w:r w:rsidRPr="00D917AC">
        <w:rPr>
          <w:rFonts w:ascii="Times New Roman" w:hAnsi="Times New Roman"/>
          <w:sz w:val="24"/>
          <w:szCs w:val="24"/>
        </w:rPr>
        <w:t>наук</w:t>
      </w:r>
      <w:proofErr w:type="gramStart"/>
      <w:r w:rsidRPr="00D917AC">
        <w:rPr>
          <w:rFonts w:ascii="Times New Roman" w:hAnsi="Times New Roman"/>
          <w:sz w:val="24"/>
          <w:szCs w:val="24"/>
        </w:rPr>
        <w:t>о</w:t>
      </w:r>
      <w:proofErr w:type="spellEnd"/>
      <w:r w:rsidRPr="00D917AC">
        <w:rPr>
          <w:rFonts w:ascii="Times New Roman" w:hAnsi="Times New Roman"/>
          <w:sz w:val="24"/>
          <w:szCs w:val="24"/>
        </w:rPr>
        <w:t>-</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трудо</w:t>
      </w:r>
      <w:proofErr w:type="spellEnd"/>
      <w:r w:rsidRPr="00D917AC">
        <w:rPr>
          <w:rFonts w:ascii="Times New Roman" w:hAnsi="Times New Roman"/>
          <w:sz w:val="24"/>
          <w:szCs w:val="24"/>
        </w:rPr>
        <w:t>- и металлоёмких отраслей. Основные районы и центры на территории России. Значение и место ОПК в хозяйстве страны. Отраслевой состав ОПК и особенности размещения предприятий основных отраслей. Основные районы и центры размещения машиностроения на территории России. Проблемы и перспективы развития машиностроительного комплекса России.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Определение</w:t>
      </w:r>
      <w:r w:rsidRPr="00D917AC">
        <w:rPr>
          <w:rFonts w:ascii="Times New Roman" w:hAnsi="Times New Roman"/>
          <w:sz w:val="24"/>
          <w:szCs w:val="24"/>
        </w:rPr>
        <w:t xml:space="preserve"> отраслевого состава машиностроения на основе анализа иллюстративных материалов учебника.</w:t>
      </w:r>
      <w:r w:rsidRPr="00D917AC">
        <w:rPr>
          <w:rFonts w:ascii="Times New Roman" w:hAnsi="Times New Roman"/>
          <w:sz w:val="24"/>
          <w:szCs w:val="24"/>
        </w:rPr>
        <w:cr/>
      </w:r>
      <w:r w:rsidRPr="00D917AC">
        <w:rPr>
          <w:rFonts w:ascii="Times New Roman" w:hAnsi="Times New Roman"/>
          <w:b/>
          <w:sz w:val="24"/>
          <w:szCs w:val="24"/>
        </w:rPr>
        <w:t>Выявление</w:t>
      </w:r>
      <w:r w:rsidRPr="00D917AC">
        <w:rPr>
          <w:rFonts w:ascii="Times New Roman" w:hAnsi="Times New Roman"/>
          <w:sz w:val="24"/>
          <w:szCs w:val="24"/>
        </w:rPr>
        <w:t xml:space="preserve"> особенностей технологического процесса, географические понятия «специализация» и «кооперирование», их существенные признаки.</w:t>
      </w:r>
      <w:r w:rsidRPr="00D917AC">
        <w:rPr>
          <w:rFonts w:ascii="Times New Roman" w:hAnsi="Times New Roman"/>
          <w:sz w:val="24"/>
          <w:szCs w:val="24"/>
        </w:rPr>
        <w:cr/>
      </w:r>
      <w:r w:rsidRPr="00D917AC">
        <w:rPr>
          <w:rFonts w:ascii="Times New Roman" w:hAnsi="Times New Roman"/>
          <w:b/>
          <w:sz w:val="24"/>
          <w:szCs w:val="24"/>
        </w:rPr>
        <w:t>Определение</w:t>
      </w:r>
      <w:r w:rsidRPr="00D917AC">
        <w:rPr>
          <w:rFonts w:ascii="Times New Roman" w:hAnsi="Times New Roman"/>
          <w:sz w:val="24"/>
          <w:szCs w:val="24"/>
        </w:rPr>
        <w:t xml:space="preserve"> факторов размещения предприятий машиностроения на основе анализа текста и иллюстративных материалов учебника.</w:t>
      </w:r>
      <w:r w:rsidRPr="00D917AC">
        <w:rPr>
          <w:rFonts w:ascii="Times New Roman" w:hAnsi="Times New Roman"/>
          <w:sz w:val="24"/>
          <w:szCs w:val="24"/>
        </w:rPr>
        <w:cr/>
      </w:r>
      <w:r w:rsidRPr="00D917AC">
        <w:rPr>
          <w:rFonts w:ascii="Times New Roman" w:hAnsi="Times New Roman"/>
          <w:b/>
          <w:sz w:val="24"/>
          <w:szCs w:val="24"/>
        </w:rPr>
        <w:t>Выявление</w:t>
      </w:r>
      <w:r w:rsidRPr="00D917AC">
        <w:rPr>
          <w:rFonts w:ascii="Times New Roman" w:hAnsi="Times New Roman"/>
          <w:sz w:val="24"/>
          <w:szCs w:val="24"/>
        </w:rPr>
        <w:t xml:space="preserve"> особенностей размещения предприятий </w:t>
      </w:r>
      <w:proofErr w:type="spellStart"/>
      <w:r w:rsidRPr="00D917AC">
        <w:rPr>
          <w:rFonts w:ascii="Times New Roman" w:hAnsi="Times New Roman"/>
          <w:sz w:val="24"/>
          <w:szCs w:val="24"/>
        </w:rPr>
        <w:t>наук</w:t>
      </w:r>
      <w:proofErr w:type="gramStart"/>
      <w:r w:rsidRPr="00D917AC">
        <w:rPr>
          <w:rFonts w:ascii="Times New Roman" w:hAnsi="Times New Roman"/>
          <w:sz w:val="24"/>
          <w:szCs w:val="24"/>
        </w:rPr>
        <w:t>о</w:t>
      </w:r>
      <w:proofErr w:type="spellEnd"/>
      <w:r w:rsidRPr="00D917AC">
        <w:rPr>
          <w:rFonts w:ascii="Times New Roman" w:hAnsi="Times New Roman"/>
          <w:sz w:val="24"/>
          <w:szCs w:val="24"/>
        </w:rPr>
        <w:t>-</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трудо</w:t>
      </w:r>
      <w:proofErr w:type="spellEnd"/>
      <w:r w:rsidRPr="00D917AC">
        <w:rPr>
          <w:rFonts w:ascii="Times New Roman" w:hAnsi="Times New Roman"/>
          <w:sz w:val="24"/>
          <w:szCs w:val="24"/>
        </w:rPr>
        <w:t>- и металлоёмких отраслей машиностроения на территории России на основе анализа карт атласа и иллюстративных материалов учебника.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Определение</w:t>
      </w:r>
      <w:r w:rsidRPr="00D917AC">
        <w:rPr>
          <w:rFonts w:ascii="Times New Roman" w:hAnsi="Times New Roman"/>
          <w:sz w:val="24"/>
          <w:szCs w:val="24"/>
        </w:rPr>
        <w:t xml:space="preserve"> место России в мировой торговле продукцией ОПК на основе анализа текста учебника и иллюстративных  материалов учебника. </w:t>
      </w:r>
      <w:r w:rsidRPr="00D917AC">
        <w:rPr>
          <w:rFonts w:ascii="Times New Roman" w:hAnsi="Times New Roman"/>
          <w:sz w:val="24"/>
          <w:szCs w:val="24"/>
        </w:rPr>
        <w:cr/>
      </w:r>
      <w:r w:rsidRPr="00D917AC">
        <w:rPr>
          <w:rFonts w:ascii="Times New Roman" w:hAnsi="Times New Roman"/>
          <w:b/>
          <w:sz w:val="24"/>
          <w:szCs w:val="24"/>
        </w:rPr>
        <w:t>Определение</w:t>
      </w:r>
      <w:r w:rsidRPr="00D917AC">
        <w:rPr>
          <w:rFonts w:ascii="Times New Roman" w:hAnsi="Times New Roman"/>
          <w:sz w:val="24"/>
          <w:szCs w:val="24"/>
        </w:rPr>
        <w:t xml:space="preserve"> отраслевого состава ОПК на основе анализа иллюстративных материалов учебника.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Выявление</w:t>
      </w:r>
      <w:r w:rsidRPr="00D917AC">
        <w:rPr>
          <w:rFonts w:ascii="Times New Roman" w:hAnsi="Times New Roman"/>
          <w:sz w:val="24"/>
          <w:szCs w:val="24"/>
        </w:rPr>
        <w:t xml:space="preserve"> особенностей размещения предприятий ОПК на территории </w:t>
      </w:r>
      <w:proofErr w:type="gramStart"/>
      <w:r w:rsidRPr="00D917AC">
        <w:rPr>
          <w:rFonts w:ascii="Times New Roman" w:hAnsi="Times New Roman"/>
          <w:sz w:val="24"/>
          <w:szCs w:val="24"/>
        </w:rPr>
        <w:t>России</w:t>
      </w:r>
      <w:proofErr w:type="gramEnd"/>
      <w:r w:rsidRPr="00D917AC">
        <w:rPr>
          <w:rFonts w:ascii="Times New Roman" w:hAnsi="Times New Roman"/>
          <w:sz w:val="24"/>
          <w:szCs w:val="24"/>
        </w:rPr>
        <w:t xml:space="preserve"> на основе обсуждения сообщений/презентаций школьников.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Определение</w:t>
      </w:r>
      <w:r w:rsidRPr="00D917AC">
        <w:rPr>
          <w:rFonts w:ascii="Times New Roman" w:hAnsi="Times New Roman"/>
          <w:sz w:val="24"/>
          <w:szCs w:val="24"/>
        </w:rPr>
        <w:t xml:space="preserve"> по картам факторов, оказывающих влияние на размещение предприятий машиностроения по плану:</w:t>
      </w:r>
      <w:r w:rsidRPr="00D917AC">
        <w:rPr>
          <w:rFonts w:ascii="Times New Roman" w:hAnsi="Times New Roman"/>
          <w:sz w:val="24"/>
          <w:szCs w:val="24"/>
        </w:rPr>
        <w:cr/>
        <w:t>1. Группы отраслей машиностроения.</w:t>
      </w:r>
      <w:r w:rsidRPr="00D917AC">
        <w:rPr>
          <w:rFonts w:ascii="Times New Roman" w:hAnsi="Times New Roman"/>
          <w:sz w:val="24"/>
          <w:szCs w:val="24"/>
        </w:rPr>
        <w:cr/>
      </w:r>
      <w:r w:rsidRPr="00D917AC">
        <w:rPr>
          <w:rFonts w:ascii="Times New Roman" w:hAnsi="Times New Roman"/>
          <w:sz w:val="24"/>
          <w:szCs w:val="24"/>
        </w:rPr>
        <w:lastRenderedPageBreak/>
        <w:t>2. Отрасли.</w:t>
      </w:r>
      <w:r w:rsidRPr="00D917AC">
        <w:rPr>
          <w:rFonts w:ascii="Times New Roman" w:hAnsi="Times New Roman"/>
          <w:sz w:val="24"/>
          <w:szCs w:val="24"/>
        </w:rPr>
        <w:cr/>
        <w:t>3. Примеры центров.</w:t>
      </w:r>
      <w:r w:rsidRPr="00D917AC">
        <w:rPr>
          <w:rFonts w:ascii="Times New Roman" w:hAnsi="Times New Roman"/>
          <w:sz w:val="24"/>
          <w:szCs w:val="24"/>
        </w:rPr>
        <w:cr/>
        <w:t>4. Факторы размещения.</w:t>
      </w:r>
      <w:r w:rsidRPr="00D917AC">
        <w:rPr>
          <w:rFonts w:ascii="Times New Roman" w:hAnsi="Times New Roman"/>
          <w:sz w:val="24"/>
          <w:szCs w:val="24"/>
        </w:rPr>
        <w:cr/>
      </w:r>
      <w:r w:rsidRPr="00D917AC">
        <w:rPr>
          <w:rFonts w:ascii="Times New Roman" w:hAnsi="Times New Roman"/>
          <w:b/>
          <w:sz w:val="24"/>
          <w:szCs w:val="24"/>
        </w:rPr>
        <w:t xml:space="preserve"> Выявление</w:t>
      </w:r>
      <w:r w:rsidRPr="00D917AC">
        <w:rPr>
          <w:rFonts w:ascii="Times New Roman" w:hAnsi="Times New Roman"/>
          <w:sz w:val="24"/>
          <w:szCs w:val="24"/>
        </w:rPr>
        <w:t xml:space="preserve"> перспектив развития машиностроительного комплекса России на основе анализа дополнительных источников географической информации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Агропромышленный комплекс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 место и значение АПК в хозяйстве страны, связь с другими межотраслевыми комплексами. Факторы размещения и типы предприятий АПК. Отраслевой состав </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сельского хозяйства. Виды земельных угодий. Отраслевой состав растениеводства.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Зональная и пригородная специализация сельского хозяйства. Отраслевой состав животноводства. Главные районы размещения растениеводства и животноводства.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Пищевая и лёгкая промышленность: отраслевой состав, основные районы и центры размещения. Проблемы и перспективы развития комплекса. АПК и окружающая среда.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3: «Экологический потенциал России» (2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Окружающая среда. Антропогенные ландшафты, их виды по степени изменения.</w:t>
      </w:r>
      <w:r w:rsidRPr="00D917AC">
        <w:rPr>
          <w:rFonts w:ascii="Times New Roman" w:hAnsi="Times New Roman"/>
          <w:sz w:val="24"/>
          <w:szCs w:val="24"/>
        </w:rPr>
        <w:cr/>
        <w:t>Источники загрязнения окружающей среды и экологические проблемы на территории России. Рациональное природопользование. Мониторинг состояния окружающей среды.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VI</w:t>
      </w:r>
      <w:r w:rsidRPr="00D917AC">
        <w:rPr>
          <w:rFonts w:ascii="Times New Roman" w:hAnsi="Times New Roman"/>
          <w:b/>
          <w:sz w:val="24"/>
          <w:szCs w:val="24"/>
        </w:rPr>
        <w:t>: «Природно-хозяйственные регионы России» (39 часов).</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1: «Районирование территории России» (2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Виды районирования территории России. Различия территорий по условиям и степени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хозяйственного освоения. Природно-хозяйственные регионы. Разработка учебных </w:t>
      </w:r>
      <w:proofErr w:type="gramStart"/>
      <w:r w:rsidRPr="00D917AC">
        <w:rPr>
          <w:rFonts w:ascii="Times New Roman" w:hAnsi="Times New Roman"/>
          <w:sz w:val="24"/>
          <w:szCs w:val="24"/>
        </w:rPr>
        <w:t>проектов разных видов районирования территории России</w:t>
      </w:r>
      <w:proofErr w:type="gramEnd"/>
      <w:r w:rsidRPr="00D917AC">
        <w:rPr>
          <w:rFonts w:ascii="Times New Roman" w:hAnsi="Times New Roman"/>
          <w:sz w:val="24"/>
          <w:szCs w:val="24"/>
        </w:rPr>
        <w:t>.</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2: «Европейская часть России (</w:t>
      </w:r>
      <w:proofErr w:type="gramStart"/>
      <w:r w:rsidRPr="00D917AC">
        <w:rPr>
          <w:rFonts w:ascii="Times New Roman" w:hAnsi="Times New Roman"/>
          <w:b/>
          <w:sz w:val="24"/>
          <w:szCs w:val="24"/>
        </w:rPr>
        <w:t>Западный</w:t>
      </w:r>
      <w:proofErr w:type="gramEnd"/>
      <w:r w:rsidRPr="00D917AC">
        <w:rPr>
          <w:rFonts w:ascii="Times New Roman" w:hAnsi="Times New Roman"/>
          <w:b/>
          <w:sz w:val="24"/>
          <w:szCs w:val="24"/>
        </w:rPr>
        <w:t xml:space="preserve"> макрорегион)» (19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географического положения, природы, истории, населения и хозяйства регионов европейской части России. Природный, человеческий и хозяйственный потенциал макрорегиона, его роль в жизни страны.</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Определение</w:t>
      </w:r>
      <w:r w:rsidRPr="00D917AC">
        <w:rPr>
          <w:rFonts w:ascii="Times New Roman" w:hAnsi="Times New Roman"/>
          <w:sz w:val="24"/>
          <w:szCs w:val="24"/>
        </w:rPr>
        <w:t xml:space="preserve"> особенностей природы европейской части России на основе анализа иллюстративных материалов учебника и карт атласа: формы рельефа, геологического строения и полезных ископаемых Русской равнины; особенностей климата и внутренних вод территории; </w:t>
      </w:r>
      <w:r w:rsidRPr="00D917AC">
        <w:rPr>
          <w:rFonts w:ascii="Times New Roman" w:hAnsi="Times New Roman"/>
          <w:sz w:val="24"/>
          <w:szCs w:val="24"/>
        </w:rPr>
        <w:lastRenderedPageBreak/>
        <w:t>проявления природной зональности; природных условий и ресурсов, их влияние на хозяйственную деятельность населения.</w:t>
      </w:r>
      <w:r w:rsidRPr="00D917AC">
        <w:rPr>
          <w:rFonts w:ascii="Times New Roman" w:hAnsi="Times New Roman"/>
          <w:sz w:val="24"/>
          <w:szCs w:val="24"/>
        </w:rPr>
        <w:cr/>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Центральная Россия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 региона. Географическое положение региона. Преимущества столичного, соседского и транспортного положения. Высокая степень освоенности региона. Центральная Россия — историческое, политическое, экономическое, культурное, религиозное ядро Российского государства. Основные черты природы и природные факторы развития территории. Основные природные ресурсы. Дефицит большинства видов природных ресурсов. Рекреационные ресурсы. Особенности населения: высокая численность и плотность населения, преобладание городского населения. Крупные города и городские агломерации. Социально-экономические проблемы сельской местности и древних русских городов. Культурно-исторические и архитектурные памятники. Ареалы старинных промыслов. Отрасли специализации хозяйства. Концентрация в регионе научно-производственного и кадрового потенциала. Специализация хозяйства на наукоёмких и трудоёмких производствах, возможности развития высоких технологий. Достаточно высокий уровень развития социальной инфраструктуры. Наличие продуктивных сельскохозяйственных угодий страны. Развитие пригородного сельского хозяйства. </w:t>
      </w:r>
      <w:proofErr w:type="spellStart"/>
      <w:r w:rsidRPr="00D917AC">
        <w:rPr>
          <w:rFonts w:ascii="Times New Roman" w:hAnsi="Times New Roman"/>
          <w:sz w:val="24"/>
          <w:szCs w:val="24"/>
        </w:rPr>
        <w:t>Внутрирегиональные</w:t>
      </w:r>
      <w:proofErr w:type="spellEnd"/>
      <w:r w:rsidRPr="00D917AC">
        <w:rPr>
          <w:rFonts w:ascii="Times New Roman" w:hAnsi="Times New Roman"/>
          <w:sz w:val="24"/>
          <w:szCs w:val="24"/>
        </w:rPr>
        <w:t xml:space="preserve"> различия. Московский столичный регион. Социальные, экономические и экологические проблемы региона. Перспективы социально-</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экономического развития региона.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Европейский север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 региона. Географическое положение региона. Влияние геополитического и соседского положения на особенности развития региона на разных исторических этапах. Основные черты природы и природные факторы развития территории. Различия природных условий и ресурсов </w:t>
      </w:r>
      <w:proofErr w:type="spellStart"/>
      <w:r w:rsidRPr="00D917AC">
        <w:rPr>
          <w:rFonts w:ascii="Times New Roman" w:hAnsi="Times New Roman"/>
          <w:sz w:val="24"/>
          <w:szCs w:val="24"/>
        </w:rPr>
        <w:t>Кольско</w:t>
      </w:r>
      <w:proofErr w:type="spellEnd"/>
      <w:r w:rsidRPr="00D917AC">
        <w:rPr>
          <w:rFonts w:ascii="Times New Roman" w:hAnsi="Times New Roman"/>
          <w:sz w:val="24"/>
          <w:szCs w:val="24"/>
        </w:rPr>
        <w:t>-Карельского и Двинско-Печорского Севера. Особенности заселения и хозяйственного освоения территории. Особенности современного населения: невысокая численность и плотность населения, преобладание городского населения. Этнический и религиозный состав, культурно-исторические особенности, расселение населения региона. Города региона. Объекты Всемирного культурного наследия на территории региона. Отрасли специализации хозяйства региона: развитие ТЭК, металлургии, химико-лесного комплекса. Роль морского транспорта и проблемы развития портового хозяйства. Потенциал региона для развития туристско-экскурсионного хозяйства. Экономические, социальные и экологические проблемы.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Северо-Западный регион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Состав региона. Особенности географического положения в разные исторические периоды, роль региона в осуществлении связей с мировым сообществом. Особенности географического положения Калининградской области. Особенности природы и природные факторы развития территории Северо-Запада. Местное значение природных ресурсов. Особенности заселения и хозяйственного освоения территории. Новгородская Русь — район древнего заселения. Старинные русские города — культурно-исторические и туристические центры. Особенности современного населения: высокая плотность и преобладание городского населения. Этнический и религиозный состав, культурно-исторические особенности, расселение населения региона. Города региона. Санкт-Петербург — северная столица России, его роль в жизни региона. Влияние природных условий и ресурсов на развитие хозяйства территории. Слабое развитие сельского хозяйства. </w:t>
      </w:r>
      <w:r w:rsidRPr="00D917AC">
        <w:rPr>
          <w:rFonts w:ascii="Times New Roman" w:hAnsi="Times New Roman"/>
          <w:sz w:val="24"/>
          <w:szCs w:val="24"/>
        </w:rPr>
        <w:lastRenderedPageBreak/>
        <w:t>Отрасли специализации региона: судостроение, станкостроение, приборостроение, отрасли ОПК, туристско-экскурсионное хозяйство. Крупнейшие порты и проблемы портового хозяйства. Экономические, социальные и экологические проблемы региона. Перспективы социально-экономического развития региона.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Поволжский регион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региона. Особенности географического положения в восточной и юго-восточной частях Русской равнины. Основные черты природы и природные факторы развития территории. Волга — природная ось региона. Благоприятность природных условий для жизни и хозяйственной деятельности населения. Исторические особенности заселения территории. Особенности современного населения. Многонациональный и многоконфессиональный состав населения, культурно-исторические особенности народов Поволжья. Роль Волги в расселении населения и территориальной организации хозяйства. Волжские города-</w:t>
      </w:r>
      <w:proofErr w:type="spellStart"/>
      <w:r w:rsidRPr="00D917AC">
        <w:rPr>
          <w:rFonts w:ascii="Times New Roman" w:hAnsi="Times New Roman"/>
          <w:sz w:val="24"/>
          <w:szCs w:val="24"/>
        </w:rPr>
        <w:t>миллионники</w:t>
      </w:r>
      <w:proofErr w:type="spellEnd"/>
      <w:r w:rsidRPr="00D917AC">
        <w:rPr>
          <w:rFonts w:ascii="Times New Roman" w:hAnsi="Times New Roman"/>
          <w:sz w:val="24"/>
          <w:szCs w:val="24"/>
        </w:rPr>
        <w:t xml:space="preserve"> и крупные города. Влияние природных условий и ресурсов на развитие хозяйства территории.</w:t>
      </w:r>
      <w:r w:rsidRPr="00D917AC">
        <w:rPr>
          <w:rFonts w:ascii="Times New Roman" w:hAnsi="Times New Roman"/>
          <w:sz w:val="24"/>
          <w:szCs w:val="24"/>
        </w:rPr>
        <w:cr/>
        <w:t xml:space="preserve">Современная специализация хозяйства региона: развитие отраслей нефтегазохимического, машиностроительного и агропромышленного комплексов. Гидроэнергетика. </w:t>
      </w:r>
      <w:proofErr w:type="spellStart"/>
      <w:r w:rsidRPr="00D917AC">
        <w:rPr>
          <w:rFonts w:ascii="Times New Roman" w:hAnsi="Times New Roman"/>
          <w:sz w:val="24"/>
          <w:szCs w:val="24"/>
        </w:rPr>
        <w:t>Рыбоперерабатывающая</w:t>
      </w:r>
      <w:proofErr w:type="spellEnd"/>
      <w:r w:rsidRPr="00D917AC">
        <w:rPr>
          <w:rFonts w:ascii="Times New Roman" w:hAnsi="Times New Roman"/>
          <w:sz w:val="24"/>
          <w:szCs w:val="24"/>
        </w:rPr>
        <w:t xml:space="preserve"> промышленность и проблемы рыбного хозяйства Волго-Каспийского бассейна. Водный и трубопроводный транспорт, их влияние на природу региона. Основные экономические, социальные и экологические проблемы.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Перспективы социально-экономического развития региона.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Европейский юг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региона. Особенности географического положения региона.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природы и природные факторы развития территории. Природные ресурсы региона. Благоприятные природные условия для жизни, развития сельского и рекреационного хозяйства. Исторические особенности заселения и хозяйственного освоения территории. Особенности современного населения: высокая плотность и неравномерность размещения населения, пестрота национального и религиозного состава населения, преобладание сельского населения, крупные сельские поселения и города. Культурно-исторические особенности коренных народов гор и предгорий, донских и терских казаков. Современные отрасли специализации европейского юга. Ведущая роль АПК. Возрастание роли рекреационного хозяйства. Экономические, экологические и социальные проблемы региона. Перспективы социально-экономического развития региона.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Уральский регион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Особенности географического положения региона. Состав региона. Особенности природы и природные факторы развития территории. Проявления широтной зональности и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высотной поясности на территории региона. Природные ресурсы.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Исторические особенности заселения и хозяйственного освоения территории.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lastRenderedPageBreak/>
        <w:t>Особенности современного населения: многонациональность и многоконфессиональность, высокий уровень урбанизации, высокая плотность и неравномерность размещения населения. Крупные города и их проблемы.</w:t>
      </w:r>
      <w:r w:rsidRPr="00D917AC">
        <w:rPr>
          <w:rFonts w:ascii="Times New Roman" w:hAnsi="Times New Roman"/>
          <w:sz w:val="24"/>
          <w:szCs w:val="24"/>
        </w:rPr>
        <w:cr/>
        <w:t>Культурно-исторические особенности народов Урала, ареалы народных промыслов.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Влияние географического положения, природных условий и географии месторождений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полезных ископаемых на расселение населения и размещение промышленности.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Урал — старейший горнодобывающий район России. Основные отрасли специализации.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Экономические, экологические и социальные проблемы региона.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Перспективы социально-экономического развития региона.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Характеристика</w:t>
      </w:r>
      <w:r w:rsidRPr="00D917AC">
        <w:rPr>
          <w:rFonts w:ascii="Times New Roman" w:hAnsi="Times New Roman"/>
          <w:sz w:val="24"/>
          <w:szCs w:val="24"/>
        </w:rPr>
        <w:t xml:space="preserve"> одного из промышленных узлов Уральского региона на основе анализа текста, иллюстративных и статистических материалов учебника, карт атласа по плану:</w:t>
      </w:r>
      <w:r w:rsidRPr="00D917AC">
        <w:rPr>
          <w:rFonts w:ascii="Times New Roman" w:hAnsi="Times New Roman"/>
          <w:sz w:val="24"/>
          <w:szCs w:val="24"/>
        </w:rPr>
        <w:cr/>
        <w:t>1. Особенности географического положения.</w:t>
      </w:r>
      <w:r w:rsidRPr="00D917AC">
        <w:rPr>
          <w:rFonts w:ascii="Times New Roman" w:hAnsi="Times New Roman"/>
          <w:sz w:val="24"/>
          <w:szCs w:val="24"/>
        </w:rPr>
        <w:cr/>
        <w:t>2. Специализация.</w:t>
      </w:r>
      <w:r w:rsidRPr="00D917AC">
        <w:rPr>
          <w:rFonts w:ascii="Times New Roman" w:hAnsi="Times New Roman"/>
          <w:sz w:val="24"/>
          <w:szCs w:val="24"/>
        </w:rPr>
        <w:cr/>
        <w:t>3. Природные условия.</w:t>
      </w:r>
      <w:r w:rsidRPr="00D917AC">
        <w:rPr>
          <w:rFonts w:ascii="Times New Roman" w:hAnsi="Times New Roman"/>
          <w:sz w:val="24"/>
          <w:szCs w:val="24"/>
        </w:rPr>
        <w:cr/>
        <w:t>4. Ресурсы.</w:t>
      </w:r>
      <w:r w:rsidRPr="00D917AC">
        <w:rPr>
          <w:rFonts w:ascii="Times New Roman" w:hAnsi="Times New Roman"/>
          <w:sz w:val="24"/>
          <w:szCs w:val="24"/>
        </w:rPr>
        <w:cr/>
        <w:t>5. Какие магистрали пересекаются, какие грузопотоки поступают, какие — следуют транзитом.</w:t>
      </w:r>
      <w:r w:rsidRPr="00D917AC">
        <w:rPr>
          <w:rFonts w:ascii="Times New Roman" w:hAnsi="Times New Roman"/>
          <w:sz w:val="24"/>
          <w:szCs w:val="24"/>
        </w:rPr>
        <w:cr/>
        <w:t>6. Значение узла в хозяйстве региона (страны).</w:t>
      </w:r>
      <w:r w:rsidRPr="00D917AC">
        <w:rPr>
          <w:rFonts w:ascii="Times New Roman" w:hAnsi="Times New Roman"/>
          <w:sz w:val="24"/>
          <w:szCs w:val="24"/>
        </w:rPr>
        <w:cr/>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3: «Азиатская часть России (</w:t>
      </w:r>
      <w:proofErr w:type="gramStart"/>
      <w:r w:rsidRPr="00D917AC">
        <w:rPr>
          <w:rFonts w:ascii="Times New Roman" w:hAnsi="Times New Roman"/>
          <w:b/>
          <w:sz w:val="24"/>
          <w:szCs w:val="24"/>
        </w:rPr>
        <w:t>Восточный</w:t>
      </w:r>
      <w:proofErr w:type="gramEnd"/>
      <w:r w:rsidRPr="00D917AC">
        <w:rPr>
          <w:rFonts w:ascii="Times New Roman" w:hAnsi="Times New Roman"/>
          <w:b/>
          <w:sz w:val="24"/>
          <w:szCs w:val="24"/>
        </w:rPr>
        <w:t xml:space="preserve"> макрорегион)» (18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Особенности географического положения, природы, истории, населения и хозяйства азиатской части России. Природный, человеческий и хозяйственный потенциал макрорегиона, его роль в жизни страны.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Характеристика</w:t>
      </w:r>
      <w:r w:rsidRPr="00D917AC">
        <w:rPr>
          <w:rFonts w:ascii="Times New Roman" w:hAnsi="Times New Roman"/>
          <w:sz w:val="24"/>
          <w:szCs w:val="24"/>
        </w:rPr>
        <w:t xml:space="preserve"> особенности природы азиатской части России (формы рельефа, геологическое строение и полезные ископаемые; особенности климата и внутренних вод территории; проявление природной зональности; природные условия и ресурсы, их влияние на хозяйственную деятельность населения, экстремальность условий жизни и деятельности населения в зоне Севера) на основе анализа иллюстративных материалов учебника и карт атласа.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Сибирь (2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Географическое положение региона. Общие черты природы. Отличие природных зон Сибири </w:t>
      </w:r>
      <w:proofErr w:type="gramStart"/>
      <w:r w:rsidRPr="00D917AC">
        <w:rPr>
          <w:rFonts w:ascii="Times New Roman" w:hAnsi="Times New Roman"/>
          <w:sz w:val="24"/>
          <w:szCs w:val="24"/>
        </w:rPr>
        <w:t>от</w:t>
      </w:r>
      <w:proofErr w:type="gramEnd"/>
      <w:r w:rsidRPr="00D917AC">
        <w:rPr>
          <w:rFonts w:ascii="Times New Roman" w:hAnsi="Times New Roman"/>
          <w:sz w:val="24"/>
          <w:szCs w:val="24"/>
        </w:rPr>
        <w:t xml:space="preserve"> европейских. Великие сибирские реки. Богатство природных ресурсов региона и легкоранимая природа. Этапы заселения Сибири. Русская колонизация Сибири. Коренное население Сибири: традиции, религии, проблемы малочисленных народов. Адаптация коренного и русского населения к суровым природным условиям региона. Слабая степень изученности и освоенности Сибири. Современное расселение населения, влияние природных </w:t>
      </w:r>
      <w:r w:rsidRPr="00D917AC">
        <w:rPr>
          <w:rFonts w:ascii="Times New Roman" w:hAnsi="Times New Roman"/>
          <w:sz w:val="24"/>
          <w:szCs w:val="24"/>
        </w:rPr>
        <w:lastRenderedPageBreak/>
        <w:t>и экономических условий на особенности размещения населения. Современная стратегия освоения сибирских территорий. Разнообразие условий и степени хозяйственного освоения территории. Региональные различия на территории Сибири.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Западная Сибирь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территории. Своеобразие географического положения. Особенности природы и природные факторы развития территории. Богатство и разнообразие природных ресурсов.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Заселение Западной Сибири. Особенности современного населения. Влияние природных условий на жизнь и быт человека. Коренные народы, особенности их жизни и быта, основные занятия. Экономические, экологические и социальные проблемы региона.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Отрасли специализации хозяйства региона. Крупнейшие российские нефтяные и газовые компании. Система трубопроводов и основные направления транспортировки нефти и газа. Теплоэнергетика, лесная и рыбная промышленность, машиностроение. Экономические, экологические и социальные проблемы региона. Перспективы социально-экономического развития региона. </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Восточно-Сибирский регион (3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территории. Своеобразие географического положения. Особенности природы и природные факторы развития территории. Природные ресурсы региона. Рекреационные ресурсы региона и охрана природы. Заселение Восточно-Сибирского региона. Особенности современного населения. Низкая численность и плотность населения, проблемы трудовых ресурсов. Коренные народы, особенности их жизни и быта. Слабое развитие инфраструктуры. Очаговый характер размещения хозяйства. Развитие первичных добывающих отраслей. Внутрирайонные различия. Экономические, экологические и социальные проблемы региона. Перспективы социально-экономического развития региона. Внутрирайонные различия на территории Восточно-Сибирского региона.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Характеристика</w:t>
      </w:r>
      <w:r w:rsidRPr="00D917AC">
        <w:rPr>
          <w:rFonts w:ascii="Times New Roman" w:hAnsi="Times New Roman"/>
          <w:sz w:val="24"/>
          <w:szCs w:val="24"/>
        </w:rPr>
        <w:t xml:space="preserve"> отраслей специализации региона на основе анализа текста и иллюстративных материалов учебника, особенностей </w:t>
      </w:r>
      <w:proofErr w:type="gramStart"/>
      <w:r w:rsidRPr="00D917AC">
        <w:rPr>
          <w:rFonts w:ascii="Times New Roman" w:hAnsi="Times New Roman"/>
          <w:sz w:val="24"/>
          <w:szCs w:val="24"/>
        </w:rPr>
        <w:t>географии отраслей специализации хозяйства региона</w:t>
      </w:r>
      <w:proofErr w:type="gramEnd"/>
      <w:r w:rsidRPr="00D917AC">
        <w:rPr>
          <w:rFonts w:ascii="Times New Roman" w:hAnsi="Times New Roman"/>
          <w:sz w:val="24"/>
          <w:szCs w:val="24"/>
        </w:rPr>
        <w:t>.</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b/>
          <w:sz w:val="24"/>
          <w:szCs w:val="24"/>
        </w:rPr>
        <w:t>Характеристика</w:t>
      </w:r>
      <w:r w:rsidRPr="00D917AC">
        <w:rPr>
          <w:rFonts w:ascii="Times New Roman" w:hAnsi="Times New Roman"/>
          <w:sz w:val="24"/>
          <w:szCs w:val="24"/>
        </w:rPr>
        <w:t xml:space="preserve"> Норильского ТПК на основе анализа текста, иллюстративных и статистических материалов учебника, карт атласа по плану:</w:t>
      </w:r>
      <w:r w:rsidRPr="00D917AC">
        <w:rPr>
          <w:rFonts w:ascii="Times New Roman" w:hAnsi="Times New Roman"/>
          <w:sz w:val="24"/>
          <w:szCs w:val="24"/>
        </w:rPr>
        <w:cr/>
        <w:t>1. Географическое положение.</w:t>
      </w:r>
      <w:r w:rsidRPr="00D917AC">
        <w:rPr>
          <w:rFonts w:ascii="Times New Roman" w:hAnsi="Times New Roman"/>
          <w:sz w:val="24"/>
          <w:szCs w:val="24"/>
        </w:rPr>
        <w:cr/>
        <w:t>2. Природные условия.</w:t>
      </w:r>
      <w:r w:rsidRPr="00D917AC">
        <w:rPr>
          <w:rFonts w:ascii="Times New Roman" w:hAnsi="Times New Roman"/>
          <w:sz w:val="24"/>
          <w:szCs w:val="24"/>
        </w:rPr>
        <w:cr/>
        <w:t>3. Ресурсная база.</w:t>
      </w:r>
      <w:r w:rsidRPr="00D917AC">
        <w:rPr>
          <w:rFonts w:ascii="Times New Roman" w:hAnsi="Times New Roman"/>
          <w:sz w:val="24"/>
          <w:szCs w:val="24"/>
        </w:rPr>
        <w:cr/>
        <w:t>4. Специализация, основные центры добычи и переработки.</w:t>
      </w:r>
      <w:r w:rsidRPr="00D917AC">
        <w:rPr>
          <w:rFonts w:ascii="Times New Roman" w:hAnsi="Times New Roman"/>
          <w:sz w:val="24"/>
          <w:szCs w:val="24"/>
        </w:rPr>
        <w:cr/>
        <w:t>5. Транспортные магистрали.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6. Экологическая обстановка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Южно-Сибирский регион (3 часа).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lastRenderedPageBreak/>
        <w:t>Состав региона. Особенности географического положения. Особенности природы и природные факторы развития территории. Своеобразие растительного и животного мира региона. Природные ресурсы. Рекреационные ресурсы и охрана природы. Особенности заселения и хозяйственного освоения региона. Особенности современного населения. Неравномерность и мозаичность размещения населения. Уровень развития транспорта и его влияние на размещение населения. Соотношение городского и сельского населения. Основные этносы региона. Старые и новые города. Крупнейшие культурно-исторические, научные, промышленные центры региона. Влияние природных условий и ресурсов на развитие хозяйства территории. Отрасли специализации Южно-Сибирского региона.</w:t>
      </w:r>
      <w:r w:rsidRPr="00D917AC">
        <w:rPr>
          <w:rFonts w:ascii="Times New Roman" w:hAnsi="Times New Roman"/>
          <w:sz w:val="24"/>
          <w:szCs w:val="24"/>
        </w:rPr>
        <w:cr/>
        <w:t>Природные предпосылки для развития АПК, особенности его структуры и развития в экстремальных условиях. Основные земледельческие районы. Внутрирайонные различия.</w:t>
      </w:r>
      <w:r w:rsidRPr="00D917AC">
        <w:rPr>
          <w:rFonts w:ascii="Times New Roman" w:hAnsi="Times New Roman"/>
          <w:sz w:val="24"/>
          <w:szCs w:val="24"/>
        </w:rPr>
        <w:cr/>
        <w:t>Основные экономические, экологические и социальные проблемы региона. Перспективы социально-экономического развития региона.</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Дальневосточный регион (5 часов).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Состав региона. Особенности географического положения. Этапы освоения и заселения территории. Особенности природы и природные факторы развития территории. Природные ресурсы Дальнего Востока. Рекреационные ресурсы и охрана природы.</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sz w:val="24"/>
          <w:szCs w:val="24"/>
        </w:rPr>
        <w:t xml:space="preserve">Особенности заселения и хозяйственного освоения региона. Особенности современного населения. Несоответствие площади территории и численности населения. Потребность в трудовых ресурсах. Неравномерность размещения населения. Крупные города. Миграции. Культурно-исторические особенности коренных народов Дальнего Востока. Влияние природных условий и ресурсов на развитие хозяйства территории. Отрасли специализации Дальневосточного региона. Слабое развитие сельского хозяйства. Особенности транспортной сети региона. </w:t>
      </w:r>
      <w:proofErr w:type="spellStart"/>
      <w:r w:rsidRPr="00D917AC">
        <w:rPr>
          <w:rFonts w:ascii="Times New Roman" w:hAnsi="Times New Roman"/>
          <w:sz w:val="24"/>
          <w:szCs w:val="24"/>
        </w:rPr>
        <w:t>Внутрирегиональные</w:t>
      </w:r>
      <w:proofErr w:type="spellEnd"/>
      <w:r w:rsidRPr="00D917AC">
        <w:rPr>
          <w:rFonts w:ascii="Times New Roman" w:hAnsi="Times New Roman"/>
          <w:sz w:val="24"/>
          <w:szCs w:val="24"/>
        </w:rPr>
        <w:t xml:space="preserve"> различия. Основные экономические, экологические и социальные проблемы региона. Перспективы социально-экономического развития региона. Экономические, экологические и социальные проблемы регионов.</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B469CE" w:rsidP="00D917AC">
      <w:pPr>
        <w:spacing w:after="0" w:line="240" w:lineRule="auto"/>
        <w:jc w:val="both"/>
        <w:rPr>
          <w:rFonts w:ascii="Times New Roman" w:hAnsi="Times New Roman"/>
          <w:sz w:val="24"/>
          <w:szCs w:val="24"/>
        </w:rPr>
      </w:pPr>
      <w:r>
        <w:rPr>
          <w:rFonts w:ascii="Times New Roman" w:hAnsi="Times New Roman"/>
          <w:sz w:val="24"/>
          <w:szCs w:val="24"/>
        </w:rPr>
        <w:t>.</w:t>
      </w:r>
      <w:r w:rsidRPr="00D917AC">
        <w:rPr>
          <w:rFonts w:ascii="Times New Roman" w:hAnsi="Times New Roman"/>
          <w:b/>
          <w:sz w:val="24"/>
          <w:szCs w:val="24"/>
        </w:rPr>
        <w:t xml:space="preserve"> </w:t>
      </w:r>
      <w:r w:rsidR="00D917AC" w:rsidRPr="00D917AC">
        <w:rPr>
          <w:rFonts w:ascii="Times New Roman" w:hAnsi="Times New Roman"/>
          <w:b/>
          <w:sz w:val="24"/>
          <w:szCs w:val="24"/>
        </w:rPr>
        <w:t>Разработка</w:t>
      </w:r>
      <w:r w:rsidR="00D917AC" w:rsidRPr="00D917AC">
        <w:rPr>
          <w:rFonts w:ascii="Times New Roman" w:hAnsi="Times New Roman"/>
          <w:sz w:val="24"/>
          <w:szCs w:val="24"/>
        </w:rPr>
        <w:t xml:space="preserve"> групповых проектов о развитии транспорта Сибири и Дальнего Востока на основе анализа текста и иллюстративных материалов учебника, карт атласа, дополнительных источников географической информации по плану:</w:t>
      </w:r>
      <w:r w:rsidR="00D917AC" w:rsidRPr="00D917AC">
        <w:rPr>
          <w:rFonts w:ascii="Times New Roman" w:hAnsi="Times New Roman"/>
          <w:sz w:val="24"/>
          <w:szCs w:val="24"/>
        </w:rPr>
        <w:cr/>
        <w:t>1. Сравнение и оценка ЭГП и ТГП, выявление природных условий регионов.</w:t>
      </w:r>
      <w:r w:rsidR="00D917AC" w:rsidRPr="00D917AC">
        <w:rPr>
          <w:rFonts w:ascii="Times New Roman" w:hAnsi="Times New Roman"/>
          <w:sz w:val="24"/>
          <w:szCs w:val="24"/>
        </w:rPr>
        <w:cr/>
        <w:t>2. Определение линии направления дороги, обозначение маршрута и природных условий</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на контурной карте.</w:t>
      </w:r>
      <w:r w:rsidRPr="00D917AC">
        <w:rPr>
          <w:rFonts w:ascii="Times New Roman" w:hAnsi="Times New Roman"/>
          <w:sz w:val="24"/>
          <w:szCs w:val="24"/>
        </w:rPr>
        <w:cr/>
        <w:t>3. Обоснование варианта прокладки и формулировка путей решения транспортной проблемы.</w:t>
      </w:r>
      <w:r w:rsidRPr="00D917AC">
        <w:rPr>
          <w:rFonts w:ascii="Times New Roman" w:hAnsi="Times New Roman"/>
          <w:sz w:val="24"/>
          <w:szCs w:val="24"/>
        </w:rPr>
        <w:cr/>
        <w:t>4. Презентация результатов работы в классе, обозначение на настенной контурной карте предложенных вариантов.</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5. Совместное обсуждение проекта развития транспорта восточных регионов.</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 xml:space="preserve">Раздел </w:t>
      </w:r>
      <w:r w:rsidRPr="00D917AC">
        <w:rPr>
          <w:rFonts w:ascii="Times New Roman" w:hAnsi="Times New Roman"/>
          <w:b/>
          <w:sz w:val="24"/>
          <w:szCs w:val="24"/>
          <w:lang w:val="en-US"/>
        </w:rPr>
        <w:t>VII</w:t>
      </w:r>
      <w:r w:rsidRPr="00D917AC">
        <w:rPr>
          <w:rFonts w:ascii="Times New Roman" w:hAnsi="Times New Roman"/>
          <w:b/>
          <w:sz w:val="24"/>
          <w:szCs w:val="24"/>
        </w:rPr>
        <w:t>: «Россия в современном мире» (2 часа).</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Место и роль хозяйства России в современной мировой экономике. Показатели, характеризующие уровень развития хозяйства страны. Виды внешнеэкономической деятельности России, место России в международном географическом разделении труда. Международные политические, финансовые, научные, культурные связи России со странами мира. Направления социально-экономического развития страны.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center"/>
        <w:rPr>
          <w:rFonts w:ascii="Times New Roman" w:hAnsi="Times New Roman"/>
          <w:b/>
          <w:sz w:val="24"/>
          <w:szCs w:val="24"/>
        </w:rPr>
      </w:pPr>
      <w:r w:rsidRPr="00D917AC">
        <w:rPr>
          <w:rFonts w:ascii="Times New Roman" w:hAnsi="Times New Roman"/>
          <w:b/>
          <w:sz w:val="24"/>
          <w:szCs w:val="24"/>
        </w:rPr>
        <w:t>Перечень географических объектов (номенклатура).</w:t>
      </w: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«Географическое положение России»</w:t>
      </w:r>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sz w:val="24"/>
          <w:szCs w:val="24"/>
        </w:rPr>
        <w:t xml:space="preserve">Крайние точки: мыс Флигели (архипелаг  Земля Франца-Иосифа), мыс Челюскин (полуостров Таймыр), гора  </w:t>
      </w:r>
      <w:proofErr w:type="spellStart"/>
      <w:r w:rsidRPr="00D917AC">
        <w:rPr>
          <w:rFonts w:ascii="Times New Roman" w:hAnsi="Times New Roman"/>
          <w:sz w:val="24"/>
          <w:szCs w:val="24"/>
        </w:rPr>
        <w:t>Базардюзю</w:t>
      </w:r>
      <w:proofErr w:type="spellEnd"/>
      <w:r w:rsidRPr="00D917AC">
        <w:rPr>
          <w:rFonts w:ascii="Times New Roman" w:hAnsi="Times New Roman"/>
          <w:sz w:val="24"/>
          <w:szCs w:val="24"/>
        </w:rPr>
        <w:t xml:space="preserve"> (Кавказ), Балтийская коса (</w:t>
      </w:r>
      <w:proofErr w:type="spellStart"/>
      <w:r w:rsidRPr="00D917AC">
        <w:rPr>
          <w:rFonts w:ascii="Times New Roman" w:hAnsi="Times New Roman"/>
          <w:sz w:val="24"/>
          <w:szCs w:val="24"/>
        </w:rPr>
        <w:t>Гданьский</w:t>
      </w:r>
      <w:proofErr w:type="spellEnd"/>
      <w:r w:rsidRPr="00D917AC">
        <w:rPr>
          <w:rFonts w:ascii="Times New Roman" w:hAnsi="Times New Roman"/>
          <w:sz w:val="24"/>
          <w:szCs w:val="24"/>
        </w:rPr>
        <w:t xml:space="preserve"> залив, город</w:t>
      </w:r>
      <w:proofErr w:type="gramEnd"/>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sz w:val="24"/>
          <w:szCs w:val="24"/>
        </w:rPr>
        <w:t>Калининград), мыс Дежнёва (Чукотский полуостров).</w:t>
      </w:r>
      <w:proofErr w:type="gramEnd"/>
      <w:r w:rsidRPr="00D917AC">
        <w:rPr>
          <w:rFonts w:ascii="Times New Roman" w:hAnsi="Times New Roman"/>
          <w:sz w:val="24"/>
          <w:szCs w:val="24"/>
        </w:rPr>
        <w:t xml:space="preserve"> Моря: </w:t>
      </w:r>
      <w:proofErr w:type="gramStart"/>
      <w:r w:rsidRPr="00D917AC">
        <w:rPr>
          <w:rFonts w:ascii="Times New Roman" w:hAnsi="Times New Roman"/>
          <w:sz w:val="24"/>
          <w:szCs w:val="24"/>
        </w:rPr>
        <w:t>Баренцево, Белое, Карское, Лаптевых, Восточно-Сибирское, Чукотское, Берингово, Охотское, Японское, Балтийское, Чёрное, Азовское, Каспийское море-озеро.</w:t>
      </w:r>
      <w:proofErr w:type="gramEnd"/>
      <w:r w:rsidRPr="00D917AC">
        <w:rPr>
          <w:rFonts w:ascii="Times New Roman" w:hAnsi="Times New Roman"/>
          <w:sz w:val="24"/>
          <w:szCs w:val="24"/>
        </w:rPr>
        <w:t xml:space="preserve"> Проливы: Берингов, Лаперуза, </w:t>
      </w:r>
      <w:proofErr w:type="spellStart"/>
      <w:r w:rsidRPr="00D917AC">
        <w:rPr>
          <w:rFonts w:ascii="Times New Roman" w:hAnsi="Times New Roman"/>
          <w:sz w:val="24"/>
          <w:szCs w:val="24"/>
        </w:rPr>
        <w:t>Кунаширский</w:t>
      </w:r>
      <w:proofErr w:type="spellEnd"/>
      <w:r w:rsidRPr="00D917AC">
        <w:rPr>
          <w:rFonts w:ascii="Times New Roman" w:hAnsi="Times New Roman"/>
          <w:sz w:val="24"/>
          <w:szCs w:val="24"/>
        </w:rPr>
        <w:t xml:space="preserve">. Заливы: </w:t>
      </w:r>
      <w:proofErr w:type="gramStart"/>
      <w:r w:rsidRPr="00D917AC">
        <w:rPr>
          <w:rFonts w:ascii="Times New Roman" w:hAnsi="Times New Roman"/>
          <w:sz w:val="24"/>
          <w:szCs w:val="24"/>
        </w:rPr>
        <w:t>Финский</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Пенжинская</w:t>
      </w:r>
      <w:proofErr w:type="spellEnd"/>
      <w:r w:rsidRPr="00D917AC">
        <w:rPr>
          <w:rFonts w:ascii="Times New Roman" w:hAnsi="Times New Roman"/>
          <w:sz w:val="24"/>
          <w:szCs w:val="24"/>
        </w:rPr>
        <w:t xml:space="preserve"> губа. Архипелаг  и острова: </w:t>
      </w:r>
      <w:proofErr w:type="gramStart"/>
      <w:r w:rsidRPr="00D917AC">
        <w:rPr>
          <w:rFonts w:ascii="Times New Roman" w:hAnsi="Times New Roman"/>
          <w:sz w:val="24"/>
          <w:szCs w:val="24"/>
        </w:rPr>
        <w:t xml:space="preserve">Земля Франца-Иосифа, Новая Земля, Новосибирские, Северная Земля, Врангеля, Курильские, Сахалин; полуострова: </w:t>
      </w:r>
      <w:proofErr w:type="gramEnd"/>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Кольский, Камчатка, Ямал, Таймыр.</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«Рельеф, геологическое строение и минеральные ресурсы»</w:t>
      </w:r>
    </w:p>
    <w:p w:rsidR="00D917AC" w:rsidRPr="00D917AC" w:rsidRDefault="00D917AC" w:rsidP="00D917AC">
      <w:pPr>
        <w:spacing w:after="0" w:line="240" w:lineRule="auto"/>
        <w:jc w:val="both"/>
        <w:rPr>
          <w:rFonts w:ascii="Times New Roman" w:hAnsi="Times New Roman"/>
          <w:sz w:val="24"/>
          <w:szCs w:val="24"/>
        </w:rPr>
      </w:pPr>
      <w:proofErr w:type="gramStart"/>
      <w:r w:rsidRPr="00D917AC">
        <w:rPr>
          <w:rFonts w:ascii="Times New Roman" w:hAnsi="Times New Roman"/>
          <w:sz w:val="24"/>
          <w:szCs w:val="24"/>
        </w:rPr>
        <w:t xml:space="preserve">Восточно-Европейская равнина (Прикаспийская низменность, Среднерусская возвышенность, Приволжская возвышенность); Западно-Сибирская равнина; Среднесибирское плоскогорье (плато </w:t>
      </w:r>
      <w:proofErr w:type="spellStart"/>
      <w:r w:rsidRPr="00D917AC">
        <w:rPr>
          <w:rFonts w:ascii="Times New Roman" w:hAnsi="Times New Roman"/>
          <w:sz w:val="24"/>
          <w:szCs w:val="24"/>
        </w:rPr>
        <w:t>Путорана</w:t>
      </w:r>
      <w:proofErr w:type="spellEnd"/>
      <w:r w:rsidRPr="00D917AC">
        <w:rPr>
          <w:rFonts w:ascii="Times New Roman" w:hAnsi="Times New Roman"/>
          <w:sz w:val="24"/>
          <w:szCs w:val="24"/>
        </w:rPr>
        <w:t xml:space="preserve">), </w:t>
      </w:r>
      <w:proofErr w:type="spellStart"/>
      <w:r w:rsidRPr="00D917AC">
        <w:rPr>
          <w:rFonts w:ascii="Times New Roman" w:hAnsi="Times New Roman"/>
          <w:sz w:val="24"/>
          <w:szCs w:val="24"/>
        </w:rPr>
        <w:t>Кумо-Манычская</w:t>
      </w:r>
      <w:proofErr w:type="spellEnd"/>
      <w:r w:rsidRPr="00D917AC">
        <w:rPr>
          <w:rFonts w:ascii="Times New Roman" w:hAnsi="Times New Roman"/>
          <w:sz w:val="24"/>
          <w:szCs w:val="24"/>
        </w:rPr>
        <w:t xml:space="preserve"> впадина, Кавказ (Большой Кавказ, гора  Эльбрус), Урал, Алтай (гора Белуха), Западный и Восточный Саян, Становой хребет, </w:t>
      </w:r>
      <w:proofErr w:type="spellStart"/>
      <w:r w:rsidRPr="00D917AC">
        <w:rPr>
          <w:rFonts w:ascii="Times New Roman" w:hAnsi="Times New Roman"/>
          <w:sz w:val="24"/>
          <w:szCs w:val="24"/>
        </w:rPr>
        <w:t>Верхоянский</w:t>
      </w:r>
      <w:proofErr w:type="spellEnd"/>
      <w:r w:rsidRPr="00D917AC">
        <w:rPr>
          <w:rFonts w:ascii="Times New Roman" w:hAnsi="Times New Roman"/>
          <w:sz w:val="24"/>
          <w:szCs w:val="24"/>
        </w:rPr>
        <w:t xml:space="preserve"> хребет, Черского хребет, </w:t>
      </w:r>
      <w:proofErr w:type="spellStart"/>
      <w:r w:rsidRPr="00D917AC">
        <w:rPr>
          <w:rFonts w:ascii="Times New Roman" w:hAnsi="Times New Roman"/>
          <w:sz w:val="24"/>
          <w:szCs w:val="24"/>
        </w:rPr>
        <w:t>Оймяконское</w:t>
      </w:r>
      <w:proofErr w:type="spellEnd"/>
      <w:r w:rsidRPr="00D917AC">
        <w:rPr>
          <w:rFonts w:ascii="Times New Roman" w:hAnsi="Times New Roman"/>
          <w:sz w:val="24"/>
          <w:szCs w:val="24"/>
        </w:rPr>
        <w:t xml:space="preserve"> плоскогорье, Чукотское нагорье, горная страна Сихотэ-Алинь.</w:t>
      </w:r>
      <w:proofErr w:type="gramEnd"/>
      <w:r w:rsidRPr="00D917AC">
        <w:rPr>
          <w:rFonts w:ascii="Times New Roman" w:hAnsi="Times New Roman"/>
          <w:sz w:val="24"/>
          <w:szCs w:val="24"/>
        </w:rPr>
        <w:t xml:space="preserve"> Бассейны нефтегазоносные: Баренцево-Печорский, </w:t>
      </w:r>
      <w:proofErr w:type="gramStart"/>
      <w:r w:rsidRPr="00D917AC">
        <w:rPr>
          <w:rFonts w:ascii="Times New Roman" w:hAnsi="Times New Roman"/>
          <w:sz w:val="24"/>
          <w:szCs w:val="24"/>
        </w:rPr>
        <w:t>Волго-Уральский</w:t>
      </w:r>
      <w:proofErr w:type="gramEnd"/>
      <w:r w:rsidRPr="00D917AC">
        <w:rPr>
          <w:rFonts w:ascii="Times New Roman" w:hAnsi="Times New Roman"/>
          <w:sz w:val="24"/>
          <w:szCs w:val="24"/>
        </w:rPr>
        <w:t xml:space="preserve">, Западная Сибирь с шельфом Карского моря. Бассейны </w:t>
      </w:r>
      <w:proofErr w:type="gramStart"/>
      <w:r w:rsidRPr="00D917AC">
        <w:rPr>
          <w:rFonts w:ascii="Times New Roman" w:hAnsi="Times New Roman"/>
          <w:sz w:val="24"/>
          <w:szCs w:val="24"/>
        </w:rPr>
        <w:t>каменно-угольные</w:t>
      </w:r>
      <w:proofErr w:type="gramEnd"/>
      <w:r w:rsidRPr="00D917AC">
        <w:rPr>
          <w:rFonts w:ascii="Times New Roman" w:hAnsi="Times New Roman"/>
          <w:sz w:val="24"/>
          <w:szCs w:val="24"/>
        </w:rPr>
        <w:t xml:space="preserve">: Подмосковный, Печорский, Донецкий, Кузнецкий, Канско-Ачинский, Ленский, Тунгусский, Южно-Якутский. Месторождения железных руд: Курская магнитная аномалия (КМА), Урал (Качканар), Карелия, </w:t>
      </w:r>
      <w:proofErr w:type="spellStart"/>
      <w:r w:rsidRPr="00D917AC">
        <w:rPr>
          <w:rFonts w:ascii="Times New Roman" w:hAnsi="Times New Roman"/>
          <w:sz w:val="24"/>
          <w:szCs w:val="24"/>
        </w:rPr>
        <w:t>Приангарье</w:t>
      </w:r>
      <w:proofErr w:type="spellEnd"/>
      <w:r w:rsidRPr="00D917AC">
        <w:rPr>
          <w:rFonts w:ascii="Times New Roman" w:hAnsi="Times New Roman"/>
          <w:sz w:val="24"/>
          <w:szCs w:val="24"/>
        </w:rPr>
        <w:t xml:space="preserve">, Горная </w:t>
      </w:r>
      <w:proofErr w:type="spellStart"/>
      <w:r w:rsidRPr="00D917AC">
        <w:rPr>
          <w:rFonts w:ascii="Times New Roman" w:hAnsi="Times New Roman"/>
          <w:sz w:val="24"/>
          <w:szCs w:val="24"/>
        </w:rPr>
        <w:t>Шория</w:t>
      </w:r>
      <w:proofErr w:type="spellEnd"/>
      <w:r w:rsidRPr="00D917AC">
        <w:rPr>
          <w:rFonts w:ascii="Times New Roman" w:hAnsi="Times New Roman"/>
          <w:sz w:val="24"/>
          <w:szCs w:val="24"/>
        </w:rPr>
        <w:t xml:space="preserve">. Месторождения цветных металлов: Кольский полуостров, Урал, Алтай, юг Сибири, </w:t>
      </w:r>
      <w:proofErr w:type="spellStart"/>
      <w:r w:rsidRPr="00D917AC">
        <w:rPr>
          <w:rFonts w:ascii="Times New Roman" w:hAnsi="Times New Roman"/>
          <w:sz w:val="24"/>
          <w:szCs w:val="24"/>
        </w:rPr>
        <w:t>Путорана</w:t>
      </w:r>
      <w:proofErr w:type="spellEnd"/>
      <w:r w:rsidRPr="00D917AC">
        <w:rPr>
          <w:rFonts w:ascii="Times New Roman" w:hAnsi="Times New Roman"/>
          <w:sz w:val="24"/>
          <w:szCs w:val="24"/>
        </w:rPr>
        <w:t xml:space="preserve"> и северо-восток Сибири, Сихотэ-Алинь. Фосфатные месторождения: Кольский полуостров, Южная Сибирь. Месторождения солей: </w:t>
      </w:r>
      <w:proofErr w:type="spellStart"/>
      <w:r w:rsidRPr="00D917AC">
        <w:rPr>
          <w:rFonts w:ascii="Times New Roman" w:hAnsi="Times New Roman"/>
          <w:sz w:val="24"/>
          <w:szCs w:val="24"/>
        </w:rPr>
        <w:t>Прикаспий</w:t>
      </w:r>
      <w:proofErr w:type="spellEnd"/>
      <w:r w:rsidRPr="00D917AC">
        <w:rPr>
          <w:rFonts w:ascii="Times New Roman" w:hAnsi="Times New Roman"/>
          <w:sz w:val="24"/>
          <w:szCs w:val="24"/>
        </w:rPr>
        <w:t>, Предуралье, юг Западной Сибири.</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«Климат и агроклиматические ресурсы»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Оймякон.</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«Внутренние воды и водные ресурсы»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Реки: </w:t>
      </w:r>
      <w:proofErr w:type="gramStart"/>
      <w:r w:rsidRPr="00D917AC">
        <w:rPr>
          <w:rFonts w:ascii="Times New Roman" w:hAnsi="Times New Roman"/>
          <w:sz w:val="24"/>
          <w:szCs w:val="24"/>
        </w:rPr>
        <w:t>Волга, Дон, Обь, Иртыш, Енисей, Лена, Ангара, Яна, Индигирка, Колыма, Анадырь, Амур; озёра:</w:t>
      </w:r>
      <w:proofErr w:type="gramEnd"/>
      <w:r w:rsidRPr="00D917AC">
        <w:rPr>
          <w:rFonts w:ascii="Times New Roman" w:hAnsi="Times New Roman"/>
          <w:sz w:val="24"/>
          <w:szCs w:val="24"/>
        </w:rPr>
        <w:t xml:space="preserve"> Чудское, Онежское, Ладожское, Байкал; водохранилища: Куйбышевское, Рыбинское, Братское; подземные воды: Московский, Западно-Сибирский артезианские бассейны.</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«Растительный и животный мир, биологические ресурсы»</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Заповедники: </w:t>
      </w:r>
      <w:proofErr w:type="gramStart"/>
      <w:r w:rsidRPr="00D917AC">
        <w:rPr>
          <w:rFonts w:ascii="Times New Roman" w:hAnsi="Times New Roman"/>
          <w:sz w:val="24"/>
          <w:szCs w:val="24"/>
        </w:rPr>
        <w:t>Астраханский</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Баргузинский</w:t>
      </w:r>
      <w:proofErr w:type="spellEnd"/>
      <w:r w:rsidRPr="00D917AC">
        <w:rPr>
          <w:rFonts w:ascii="Times New Roman" w:hAnsi="Times New Roman"/>
          <w:sz w:val="24"/>
          <w:szCs w:val="24"/>
        </w:rPr>
        <w:t xml:space="preserve">, Кандалакшский, </w:t>
      </w:r>
      <w:proofErr w:type="spellStart"/>
      <w:r w:rsidRPr="00D917AC">
        <w:rPr>
          <w:rFonts w:ascii="Times New Roman" w:hAnsi="Times New Roman"/>
          <w:sz w:val="24"/>
          <w:szCs w:val="24"/>
        </w:rPr>
        <w:t>Галичья</w:t>
      </w:r>
      <w:proofErr w:type="spellEnd"/>
      <w:r w:rsidRPr="00D917AC">
        <w:rPr>
          <w:rFonts w:ascii="Times New Roman" w:hAnsi="Times New Roman"/>
          <w:sz w:val="24"/>
          <w:szCs w:val="24"/>
        </w:rPr>
        <w:t xml:space="preserve"> Гора.</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lastRenderedPageBreak/>
        <w:t>Тема «Топливно-энергетический комплекс»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Система трубопроводов с Тюменского севера на запад (в том числе «Сияние Севера», «Союз»). ТЭЦ: </w:t>
      </w:r>
      <w:proofErr w:type="spellStart"/>
      <w:r w:rsidRPr="00D917AC">
        <w:rPr>
          <w:rFonts w:ascii="Times New Roman" w:hAnsi="Times New Roman"/>
          <w:sz w:val="24"/>
          <w:szCs w:val="24"/>
        </w:rPr>
        <w:t>Сургутская</w:t>
      </w:r>
      <w:proofErr w:type="spellEnd"/>
      <w:r w:rsidRPr="00D917AC">
        <w:rPr>
          <w:rFonts w:ascii="Times New Roman" w:hAnsi="Times New Roman"/>
          <w:sz w:val="24"/>
          <w:szCs w:val="24"/>
        </w:rPr>
        <w:t xml:space="preserve">, Костромская, </w:t>
      </w:r>
      <w:proofErr w:type="spellStart"/>
      <w:r w:rsidRPr="00D917AC">
        <w:rPr>
          <w:rFonts w:ascii="Times New Roman" w:hAnsi="Times New Roman"/>
          <w:sz w:val="24"/>
          <w:szCs w:val="24"/>
        </w:rPr>
        <w:t>Рефтинская</w:t>
      </w:r>
      <w:proofErr w:type="spellEnd"/>
      <w:r w:rsidRPr="00D917AC">
        <w:rPr>
          <w:rFonts w:ascii="Times New Roman" w:hAnsi="Times New Roman"/>
          <w:sz w:val="24"/>
          <w:szCs w:val="24"/>
        </w:rPr>
        <w:t xml:space="preserve">. ГЭС: Волжский каскад, </w:t>
      </w:r>
      <w:proofErr w:type="gramStart"/>
      <w:r w:rsidRPr="00D917AC">
        <w:rPr>
          <w:rFonts w:ascii="Times New Roman" w:hAnsi="Times New Roman"/>
          <w:sz w:val="24"/>
          <w:szCs w:val="24"/>
        </w:rPr>
        <w:t>Красноярская</w:t>
      </w:r>
      <w:proofErr w:type="gramEnd"/>
      <w:r w:rsidRPr="00D917AC">
        <w:rPr>
          <w:rFonts w:ascii="Times New Roman" w:hAnsi="Times New Roman"/>
          <w:sz w:val="24"/>
          <w:szCs w:val="24"/>
        </w:rPr>
        <w:t xml:space="preserve">, Саянская, Братская, Усть-Илимская. АЭС: </w:t>
      </w:r>
      <w:proofErr w:type="spellStart"/>
      <w:r w:rsidRPr="00D917AC">
        <w:rPr>
          <w:rFonts w:ascii="Times New Roman" w:hAnsi="Times New Roman"/>
          <w:sz w:val="24"/>
          <w:szCs w:val="24"/>
        </w:rPr>
        <w:t>Нововоронежская</w:t>
      </w:r>
      <w:proofErr w:type="spellEnd"/>
      <w:r w:rsidRPr="00D917AC">
        <w:rPr>
          <w:rFonts w:ascii="Times New Roman" w:hAnsi="Times New Roman"/>
          <w:sz w:val="24"/>
          <w:szCs w:val="24"/>
        </w:rPr>
        <w:t xml:space="preserve">, Ленинградская, </w:t>
      </w:r>
      <w:proofErr w:type="spellStart"/>
      <w:r w:rsidRPr="00D917AC">
        <w:rPr>
          <w:rFonts w:ascii="Times New Roman" w:hAnsi="Times New Roman"/>
          <w:sz w:val="24"/>
          <w:szCs w:val="24"/>
        </w:rPr>
        <w:t>Белояская</w:t>
      </w:r>
      <w:proofErr w:type="spellEnd"/>
      <w:r w:rsidRPr="00D917AC">
        <w:rPr>
          <w:rFonts w:ascii="Times New Roman" w:hAnsi="Times New Roman"/>
          <w:sz w:val="24"/>
          <w:szCs w:val="24"/>
        </w:rPr>
        <w:t>, Кольская. Единая энергетическая  система (ЕЭС).</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 Металлургический комплекс»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Центры чёрной металлургии: Череповец, Липецк, Старый Оскол, Магнитогорск, Нижний Тагил, Челябинск, Новокузнецк. Центры </w:t>
      </w:r>
      <w:proofErr w:type="spellStart"/>
      <w:r w:rsidRPr="00D917AC">
        <w:rPr>
          <w:rFonts w:ascii="Times New Roman" w:hAnsi="Times New Roman"/>
          <w:sz w:val="24"/>
          <w:szCs w:val="24"/>
        </w:rPr>
        <w:t>передельной</w:t>
      </w:r>
      <w:proofErr w:type="spellEnd"/>
      <w:r w:rsidRPr="00D917AC">
        <w:rPr>
          <w:rFonts w:ascii="Times New Roman" w:hAnsi="Times New Roman"/>
          <w:sz w:val="24"/>
          <w:szCs w:val="24"/>
        </w:rPr>
        <w:t xml:space="preserve"> металлургии: Москва, Санкт-Петербург, Ижевск, Златоуст, Комсомольск-на-Амуре. Центры цветной металлургии: Мончегорск, Кандалакша, Волхов, Медногорск, Каменск-Уральский, Орск, Норильск, Красноярск, Новосибирск.</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«Химико-лесной комплекс»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Центры химической промышленности: </w:t>
      </w:r>
      <w:proofErr w:type="gramStart"/>
      <w:r w:rsidRPr="00D917AC">
        <w:rPr>
          <w:rFonts w:ascii="Times New Roman" w:hAnsi="Times New Roman"/>
          <w:sz w:val="24"/>
          <w:szCs w:val="24"/>
        </w:rPr>
        <w:t>Соликамск-Березники</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Уфимско-Салаватский</w:t>
      </w:r>
      <w:proofErr w:type="spellEnd"/>
      <w:r w:rsidRPr="00D917AC">
        <w:rPr>
          <w:rFonts w:ascii="Times New Roman" w:hAnsi="Times New Roman"/>
          <w:sz w:val="24"/>
          <w:szCs w:val="24"/>
        </w:rPr>
        <w:t>, Самара, Усолье-Сибирское. Лесопромышленные центры: Архангельск, Сыктывкар, Енисейск, Усть-Илимск, Братск, Комсомольск-на-Амуре.</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«Машиностроительный комплекс»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Центры трудоёмкого машиностроения: </w:t>
      </w:r>
      <w:proofErr w:type="gramStart"/>
      <w:r w:rsidRPr="00D917AC">
        <w:rPr>
          <w:rFonts w:ascii="Times New Roman" w:hAnsi="Times New Roman"/>
          <w:sz w:val="24"/>
          <w:szCs w:val="24"/>
        </w:rPr>
        <w:t>Санкт-Петербург, Москва, Воронеж, Нижний Новгород, Ярославль, Ульяновск, Саратов, Самара, Казань, Иркутск.</w:t>
      </w:r>
      <w:proofErr w:type="gramEnd"/>
      <w:r w:rsidRPr="00D917AC">
        <w:rPr>
          <w:rFonts w:ascii="Times New Roman" w:hAnsi="Times New Roman"/>
          <w:sz w:val="24"/>
          <w:szCs w:val="24"/>
        </w:rPr>
        <w:t xml:space="preserve"> Центры металлоёмкого машиностроения: Волгоград, Пермь, Нижний Тагил, Екатеринбург,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Ижевск, Челябинск, Орск, Новосибирск, Барнаул, Красноярск.   </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«Инфраструктурный комплекс»</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Порты: </w:t>
      </w:r>
      <w:proofErr w:type="gramStart"/>
      <w:r w:rsidRPr="00D917AC">
        <w:rPr>
          <w:rFonts w:ascii="Times New Roman" w:hAnsi="Times New Roman"/>
          <w:sz w:val="24"/>
          <w:szCs w:val="24"/>
        </w:rPr>
        <w:t>Новороссийск, Астрахань, Калининград, Санкт-Петербург, Выборг, Архангельск, Мурманск, Дудинка, Тикси, Владивосток, Находка, Петропавловск-Камчатский.</w:t>
      </w:r>
      <w:proofErr w:type="gramEnd"/>
      <w:r w:rsidRPr="00D917AC">
        <w:rPr>
          <w:rFonts w:ascii="Times New Roman" w:hAnsi="Times New Roman"/>
          <w:sz w:val="24"/>
          <w:szCs w:val="24"/>
        </w:rPr>
        <w:t xml:space="preserve"> Железнодорожные магистрали: </w:t>
      </w:r>
      <w:proofErr w:type="gramStart"/>
      <w:r w:rsidRPr="00D917AC">
        <w:rPr>
          <w:rFonts w:ascii="Times New Roman" w:hAnsi="Times New Roman"/>
          <w:sz w:val="24"/>
          <w:szCs w:val="24"/>
        </w:rPr>
        <w:t>Транссибирская</w:t>
      </w:r>
      <w:proofErr w:type="gramEnd"/>
      <w:r w:rsidRPr="00D917AC">
        <w:rPr>
          <w:rFonts w:ascii="Times New Roman" w:hAnsi="Times New Roman"/>
          <w:sz w:val="24"/>
          <w:szCs w:val="24"/>
        </w:rPr>
        <w:t xml:space="preserve">, БАМ. Научные центры и </w:t>
      </w:r>
      <w:proofErr w:type="spellStart"/>
      <w:r w:rsidRPr="00D917AC">
        <w:rPr>
          <w:rFonts w:ascii="Times New Roman" w:hAnsi="Times New Roman"/>
          <w:sz w:val="24"/>
          <w:szCs w:val="24"/>
        </w:rPr>
        <w:t>технополисы</w:t>
      </w:r>
      <w:proofErr w:type="spellEnd"/>
      <w:r w:rsidRPr="00D917AC">
        <w:rPr>
          <w:rFonts w:ascii="Times New Roman" w:hAnsi="Times New Roman"/>
          <w:sz w:val="24"/>
          <w:szCs w:val="24"/>
        </w:rPr>
        <w:t xml:space="preserve">: </w:t>
      </w:r>
      <w:proofErr w:type="gramStart"/>
      <w:r w:rsidRPr="00D917AC">
        <w:rPr>
          <w:rFonts w:ascii="Times New Roman" w:hAnsi="Times New Roman"/>
          <w:sz w:val="24"/>
          <w:szCs w:val="24"/>
        </w:rPr>
        <w:t>Москва и города Подмосковья, Санкт-Петербург, Ростов-на-Дону, Екатеринбург, Новосибирск, Красноярск, Иркутск, Владивосток, Хабаровск.</w:t>
      </w:r>
      <w:proofErr w:type="gramEnd"/>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Темы «Центральная Россия», «Северо-Запад»</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Окско-Донская равнина. Валдайская возвышенность. Низменности: Окско-Донская, Мещерская. Реки: Ока, Вятка, Кама, Нева. Озёра: </w:t>
      </w:r>
      <w:proofErr w:type="gramStart"/>
      <w:r w:rsidRPr="00D917AC">
        <w:rPr>
          <w:rFonts w:ascii="Times New Roman" w:hAnsi="Times New Roman"/>
          <w:sz w:val="24"/>
          <w:szCs w:val="24"/>
        </w:rPr>
        <w:t>Псковское</w:t>
      </w:r>
      <w:proofErr w:type="gramEnd"/>
      <w:r w:rsidRPr="00D917AC">
        <w:rPr>
          <w:rFonts w:ascii="Times New Roman" w:hAnsi="Times New Roman"/>
          <w:sz w:val="24"/>
          <w:szCs w:val="24"/>
        </w:rPr>
        <w:t xml:space="preserve">, Ильмень, Селигер. Горьковское водохранилище. Каналы: Мариинская система, </w:t>
      </w:r>
      <w:proofErr w:type="gramStart"/>
      <w:r w:rsidRPr="00D917AC">
        <w:rPr>
          <w:rFonts w:ascii="Times New Roman" w:hAnsi="Times New Roman"/>
          <w:sz w:val="24"/>
          <w:szCs w:val="24"/>
        </w:rPr>
        <w:t>Волго-Балтийский</w:t>
      </w:r>
      <w:proofErr w:type="gramEnd"/>
      <w:r w:rsidRPr="00D917AC">
        <w:rPr>
          <w:rFonts w:ascii="Times New Roman" w:hAnsi="Times New Roman"/>
          <w:sz w:val="24"/>
          <w:szCs w:val="24"/>
        </w:rPr>
        <w:t xml:space="preserve">, им. Москвы (Москва — Волга). Заповедники: Дарвинский, </w:t>
      </w:r>
      <w:proofErr w:type="spellStart"/>
      <w:r w:rsidRPr="00D917AC">
        <w:rPr>
          <w:rFonts w:ascii="Times New Roman" w:hAnsi="Times New Roman"/>
          <w:sz w:val="24"/>
          <w:szCs w:val="24"/>
        </w:rPr>
        <w:t>Приокско-террасный</w:t>
      </w:r>
      <w:proofErr w:type="spellEnd"/>
      <w:r w:rsidRPr="00D917AC">
        <w:rPr>
          <w:rFonts w:ascii="Times New Roman" w:hAnsi="Times New Roman"/>
          <w:sz w:val="24"/>
          <w:szCs w:val="24"/>
        </w:rPr>
        <w:t xml:space="preserve">. Города: </w:t>
      </w:r>
      <w:proofErr w:type="gramStart"/>
      <w:r w:rsidRPr="00D917AC">
        <w:rPr>
          <w:rFonts w:ascii="Times New Roman" w:hAnsi="Times New Roman"/>
          <w:sz w:val="24"/>
          <w:szCs w:val="24"/>
        </w:rPr>
        <w:t>Москва, Санкт-Петербург, Новгород, Псков, Нижний Новгород, Владимир, Калининград, Ярославль, Воронеж, Липецк.</w:t>
      </w:r>
      <w:proofErr w:type="gramEnd"/>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«Европейский Север»</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Заливы: </w:t>
      </w:r>
      <w:proofErr w:type="gramStart"/>
      <w:r w:rsidRPr="00D917AC">
        <w:rPr>
          <w:rFonts w:ascii="Times New Roman" w:hAnsi="Times New Roman"/>
          <w:sz w:val="24"/>
          <w:szCs w:val="24"/>
        </w:rPr>
        <w:t>Кандалакшский</w:t>
      </w:r>
      <w:proofErr w:type="gramEnd"/>
      <w:r w:rsidRPr="00D917AC">
        <w:rPr>
          <w:rFonts w:ascii="Times New Roman" w:hAnsi="Times New Roman"/>
          <w:sz w:val="24"/>
          <w:szCs w:val="24"/>
        </w:rPr>
        <w:t xml:space="preserve">, Онежская губа. Полуострова Рыбачий, Канин. Острова: Соловецкие, Кижи, Валаам, </w:t>
      </w:r>
      <w:proofErr w:type="spellStart"/>
      <w:r w:rsidRPr="00D917AC">
        <w:rPr>
          <w:rFonts w:ascii="Times New Roman" w:hAnsi="Times New Roman"/>
          <w:sz w:val="24"/>
          <w:szCs w:val="24"/>
        </w:rPr>
        <w:t>Колгуев</w:t>
      </w:r>
      <w:proofErr w:type="spellEnd"/>
      <w:r w:rsidRPr="00D917AC">
        <w:rPr>
          <w:rFonts w:ascii="Times New Roman" w:hAnsi="Times New Roman"/>
          <w:sz w:val="24"/>
          <w:szCs w:val="24"/>
        </w:rPr>
        <w:t xml:space="preserve">, Вайгач. Возвышенности: </w:t>
      </w:r>
      <w:proofErr w:type="spellStart"/>
      <w:r w:rsidRPr="00D917AC">
        <w:rPr>
          <w:rFonts w:ascii="Times New Roman" w:hAnsi="Times New Roman"/>
          <w:sz w:val="24"/>
          <w:szCs w:val="24"/>
        </w:rPr>
        <w:t>Тиманский</w:t>
      </w:r>
      <w:proofErr w:type="spellEnd"/>
      <w:r w:rsidRPr="00D917AC">
        <w:rPr>
          <w:rFonts w:ascii="Times New Roman" w:hAnsi="Times New Roman"/>
          <w:sz w:val="24"/>
          <w:szCs w:val="24"/>
        </w:rPr>
        <w:t xml:space="preserve"> кряж, Северные Увалы. Горы Хибины. Печорская низменность. Реки: Северная Двина, Печора, Онега, Мезень. </w:t>
      </w:r>
      <w:r w:rsidRPr="00D917AC">
        <w:rPr>
          <w:rFonts w:ascii="Times New Roman" w:hAnsi="Times New Roman"/>
          <w:sz w:val="24"/>
          <w:szCs w:val="24"/>
        </w:rPr>
        <w:lastRenderedPageBreak/>
        <w:t xml:space="preserve">Озеро </w:t>
      </w:r>
      <w:proofErr w:type="spellStart"/>
      <w:r w:rsidRPr="00D917AC">
        <w:rPr>
          <w:rFonts w:ascii="Times New Roman" w:hAnsi="Times New Roman"/>
          <w:sz w:val="24"/>
          <w:szCs w:val="24"/>
        </w:rPr>
        <w:t>Имандра</w:t>
      </w:r>
      <w:proofErr w:type="spellEnd"/>
      <w:r w:rsidRPr="00D917AC">
        <w:rPr>
          <w:rFonts w:ascii="Times New Roman" w:hAnsi="Times New Roman"/>
          <w:sz w:val="24"/>
          <w:szCs w:val="24"/>
        </w:rPr>
        <w:t xml:space="preserve">. </w:t>
      </w:r>
      <w:proofErr w:type="spellStart"/>
      <w:r w:rsidRPr="00D917AC">
        <w:rPr>
          <w:rFonts w:ascii="Times New Roman" w:hAnsi="Times New Roman"/>
          <w:sz w:val="24"/>
          <w:szCs w:val="24"/>
        </w:rPr>
        <w:t>Беломоро</w:t>
      </w:r>
      <w:proofErr w:type="spellEnd"/>
      <w:r w:rsidRPr="00D917AC">
        <w:rPr>
          <w:rFonts w:ascii="Times New Roman" w:hAnsi="Times New Roman"/>
          <w:sz w:val="24"/>
          <w:szCs w:val="24"/>
        </w:rPr>
        <w:t xml:space="preserve">-Балтийский канал. Лапландский заповедник. Города: Мурманск, Архангельск, Мончегорск, Кандалакша, Череповец, Воркута. </w:t>
      </w:r>
      <w:proofErr w:type="spellStart"/>
      <w:r w:rsidRPr="00D917AC">
        <w:rPr>
          <w:rFonts w:ascii="Times New Roman" w:hAnsi="Times New Roman"/>
          <w:sz w:val="24"/>
          <w:szCs w:val="24"/>
        </w:rPr>
        <w:t>Кислогубская</w:t>
      </w:r>
      <w:proofErr w:type="spellEnd"/>
      <w:r w:rsidRPr="00D917AC">
        <w:rPr>
          <w:rFonts w:ascii="Times New Roman" w:hAnsi="Times New Roman"/>
          <w:sz w:val="24"/>
          <w:szCs w:val="24"/>
        </w:rPr>
        <w:t xml:space="preserve"> ПЭС.</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«Поволжье»</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Приволжская возвышенность. Озёра: Эльтон, Баскунчак. Водохранилища: Волгоградское, </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Цимлянское. Волго-Донской канал. Национальный парк Самарская Лука. Месторождения солей: Эльтон, Баскунчак. Города: Казань, Самара, Ульяновск, Саратов, Волгоград, Астрахань.</w:t>
      </w:r>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«Юг Европейской части России»</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Керченский пролив. Полуостров Таманский. Ставропольская возвышенность. Гора Казбек. Низменности: </w:t>
      </w:r>
      <w:proofErr w:type="spellStart"/>
      <w:r w:rsidRPr="00D917AC">
        <w:rPr>
          <w:rFonts w:ascii="Times New Roman" w:hAnsi="Times New Roman"/>
          <w:sz w:val="24"/>
          <w:szCs w:val="24"/>
        </w:rPr>
        <w:t>Прикубанская</w:t>
      </w:r>
      <w:proofErr w:type="spellEnd"/>
      <w:r w:rsidRPr="00D917AC">
        <w:rPr>
          <w:rFonts w:ascii="Times New Roman" w:hAnsi="Times New Roman"/>
          <w:sz w:val="24"/>
          <w:szCs w:val="24"/>
        </w:rPr>
        <w:t xml:space="preserve">, </w:t>
      </w:r>
      <w:proofErr w:type="spellStart"/>
      <w:r w:rsidRPr="00D917AC">
        <w:rPr>
          <w:rFonts w:ascii="Times New Roman" w:hAnsi="Times New Roman"/>
          <w:sz w:val="24"/>
          <w:szCs w:val="24"/>
        </w:rPr>
        <w:t>Терско-Кумская</w:t>
      </w:r>
      <w:proofErr w:type="spellEnd"/>
      <w:r w:rsidRPr="00D917AC">
        <w:rPr>
          <w:rFonts w:ascii="Times New Roman" w:hAnsi="Times New Roman"/>
          <w:sz w:val="24"/>
          <w:szCs w:val="24"/>
        </w:rPr>
        <w:t xml:space="preserve">. Реки: Кубань, Кума, Терек. Тебердинский заповедник. Месторождения цветных металлов Большого Кавказа. Города: </w:t>
      </w:r>
      <w:proofErr w:type="gramStart"/>
      <w:r w:rsidRPr="00D917AC">
        <w:rPr>
          <w:rFonts w:ascii="Times New Roman" w:hAnsi="Times New Roman"/>
          <w:sz w:val="24"/>
          <w:szCs w:val="24"/>
        </w:rPr>
        <w:t>Ростов-на-Дону, Новороссийск, Ставрополь, Краснодар, Сочи, Анапа, Туапсе, Пятигорск, Ессентуки, Кисловодск, Теберда.</w:t>
      </w:r>
      <w:proofErr w:type="gramEnd"/>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«Урал»</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Пай-</w:t>
      </w:r>
      <w:proofErr w:type="spellStart"/>
      <w:r w:rsidRPr="00D917AC">
        <w:rPr>
          <w:rFonts w:ascii="Times New Roman" w:hAnsi="Times New Roman"/>
          <w:sz w:val="24"/>
          <w:szCs w:val="24"/>
        </w:rPr>
        <w:t>Хой</w:t>
      </w:r>
      <w:proofErr w:type="spellEnd"/>
      <w:r w:rsidRPr="00D917AC">
        <w:rPr>
          <w:rFonts w:ascii="Times New Roman" w:hAnsi="Times New Roman"/>
          <w:sz w:val="24"/>
          <w:szCs w:val="24"/>
        </w:rPr>
        <w:t xml:space="preserve">, Полярный Урал, Приполярный Урал, Северный Урал, Средний Урал, Южный Урал. Горы: </w:t>
      </w:r>
      <w:proofErr w:type="gramStart"/>
      <w:r w:rsidRPr="00D917AC">
        <w:rPr>
          <w:rFonts w:ascii="Times New Roman" w:hAnsi="Times New Roman"/>
          <w:sz w:val="24"/>
          <w:szCs w:val="24"/>
        </w:rPr>
        <w:t>Народная</w:t>
      </w:r>
      <w:proofErr w:type="gramEnd"/>
      <w:r w:rsidRPr="00D917AC">
        <w:rPr>
          <w:rFonts w:ascii="Times New Roman" w:hAnsi="Times New Roman"/>
          <w:sz w:val="24"/>
          <w:szCs w:val="24"/>
        </w:rPr>
        <w:t xml:space="preserve">, </w:t>
      </w:r>
      <w:proofErr w:type="spellStart"/>
      <w:r w:rsidRPr="00D917AC">
        <w:rPr>
          <w:rFonts w:ascii="Times New Roman" w:hAnsi="Times New Roman"/>
          <w:sz w:val="24"/>
          <w:szCs w:val="24"/>
        </w:rPr>
        <w:t>Ямантау</w:t>
      </w:r>
      <w:proofErr w:type="spellEnd"/>
      <w:r w:rsidRPr="00D917AC">
        <w:rPr>
          <w:rFonts w:ascii="Times New Roman" w:hAnsi="Times New Roman"/>
          <w:sz w:val="24"/>
          <w:szCs w:val="24"/>
        </w:rPr>
        <w:t xml:space="preserve">, Магнитная, Качканар. Реки: Кама, Урал, Белая, Чусовая, Северная Сосьва, Тура, Исеть. Заповедники: </w:t>
      </w:r>
      <w:proofErr w:type="spellStart"/>
      <w:r w:rsidRPr="00D917AC">
        <w:rPr>
          <w:rFonts w:ascii="Times New Roman" w:hAnsi="Times New Roman"/>
          <w:sz w:val="24"/>
          <w:szCs w:val="24"/>
        </w:rPr>
        <w:t>Печоро-Илычский</w:t>
      </w:r>
      <w:proofErr w:type="spellEnd"/>
      <w:r w:rsidRPr="00D917AC">
        <w:rPr>
          <w:rFonts w:ascii="Times New Roman" w:hAnsi="Times New Roman"/>
          <w:sz w:val="24"/>
          <w:szCs w:val="24"/>
        </w:rPr>
        <w:t xml:space="preserve">, Башкирский, </w:t>
      </w:r>
      <w:proofErr w:type="spellStart"/>
      <w:r w:rsidRPr="00D917AC">
        <w:rPr>
          <w:rFonts w:ascii="Times New Roman" w:hAnsi="Times New Roman"/>
          <w:sz w:val="24"/>
          <w:szCs w:val="24"/>
        </w:rPr>
        <w:t>Ильменский</w:t>
      </w:r>
      <w:proofErr w:type="spellEnd"/>
      <w:r w:rsidRPr="00D917AC">
        <w:rPr>
          <w:rFonts w:ascii="Times New Roman" w:hAnsi="Times New Roman"/>
          <w:sz w:val="24"/>
          <w:szCs w:val="24"/>
        </w:rPr>
        <w:t xml:space="preserve">. Города: </w:t>
      </w:r>
      <w:proofErr w:type="gramStart"/>
      <w:r w:rsidRPr="00D917AC">
        <w:rPr>
          <w:rFonts w:ascii="Times New Roman" w:hAnsi="Times New Roman"/>
          <w:sz w:val="24"/>
          <w:szCs w:val="24"/>
        </w:rPr>
        <w:t>Екатеринбург, Челябинск, Уфа, Пермь, Оренбург, Нижний Тагил, Магнитогорск, Соликамск, Березники, Красноуральск, Краснотурьинск, Салават, Ишимбай, Орск, Медногорск, Златоуст, Миасс, Первоуральск, Соль-Илецк.</w:t>
      </w:r>
      <w:proofErr w:type="gramEnd"/>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«Западная Сибирь»</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Заливы: </w:t>
      </w:r>
      <w:proofErr w:type="spellStart"/>
      <w:r w:rsidRPr="00D917AC">
        <w:rPr>
          <w:rFonts w:ascii="Times New Roman" w:hAnsi="Times New Roman"/>
          <w:sz w:val="24"/>
          <w:szCs w:val="24"/>
        </w:rPr>
        <w:t>Байдарацкая</w:t>
      </w:r>
      <w:proofErr w:type="spellEnd"/>
      <w:r w:rsidRPr="00D917AC">
        <w:rPr>
          <w:rFonts w:ascii="Times New Roman" w:hAnsi="Times New Roman"/>
          <w:sz w:val="24"/>
          <w:szCs w:val="24"/>
        </w:rPr>
        <w:t xml:space="preserve"> губа, Обская губа, </w:t>
      </w:r>
      <w:proofErr w:type="gramStart"/>
      <w:r w:rsidRPr="00D917AC">
        <w:rPr>
          <w:rFonts w:ascii="Times New Roman" w:hAnsi="Times New Roman"/>
          <w:sz w:val="24"/>
          <w:szCs w:val="24"/>
        </w:rPr>
        <w:t>Енисейский</w:t>
      </w:r>
      <w:proofErr w:type="gramEnd"/>
      <w:r w:rsidRPr="00D917AC">
        <w:rPr>
          <w:rFonts w:ascii="Times New Roman" w:hAnsi="Times New Roman"/>
          <w:sz w:val="24"/>
          <w:szCs w:val="24"/>
        </w:rPr>
        <w:t xml:space="preserve">. Полуостров </w:t>
      </w:r>
      <w:proofErr w:type="spellStart"/>
      <w:r w:rsidRPr="00D917AC">
        <w:rPr>
          <w:rFonts w:ascii="Times New Roman" w:hAnsi="Times New Roman"/>
          <w:sz w:val="24"/>
          <w:szCs w:val="24"/>
        </w:rPr>
        <w:t>Гыданский</w:t>
      </w:r>
      <w:proofErr w:type="spellEnd"/>
      <w:r w:rsidRPr="00D917AC">
        <w:rPr>
          <w:rFonts w:ascii="Times New Roman" w:hAnsi="Times New Roman"/>
          <w:sz w:val="24"/>
          <w:szCs w:val="24"/>
        </w:rPr>
        <w:t xml:space="preserve">. Возвышенность Сибирские Увалы. Равнины: </w:t>
      </w:r>
      <w:proofErr w:type="spellStart"/>
      <w:r w:rsidRPr="00D917AC">
        <w:rPr>
          <w:rFonts w:ascii="Times New Roman" w:hAnsi="Times New Roman"/>
          <w:sz w:val="24"/>
          <w:szCs w:val="24"/>
        </w:rPr>
        <w:t>Ишимская</w:t>
      </w:r>
      <w:proofErr w:type="spellEnd"/>
      <w:r w:rsidRPr="00D917AC">
        <w:rPr>
          <w:rFonts w:ascii="Times New Roman" w:hAnsi="Times New Roman"/>
          <w:sz w:val="24"/>
          <w:szCs w:val="24"/>
        </w:rPr>
        <w:t xml:space="preserve">, Барабинская. Реки: Тобол, Ишим, </w:t>
      </w:r>
      <w:proofErr w:type="spellStart"/>
      <w:r w:rsidRPr="00D917AC">
        <w:rPr>
          <w:rFonts w:ascii="Times New Roman" w:hAnsi="Times New Roman"/>
          <w:sz w:val="24"/>
          <w:szCs w:val="24"/>
        </w:rPr>
        <w:t>Пур</w:t>
      </w:r>
      <w:proofErr w:type="spellEnd"/>
      <w:r w:rsidRPr="00D917AC">
        <w:rPr>
          <w:rFonts w:ascii="Times New Roman" w:hAnsi="Times New Roman"/>
          <w:sz w:val="24"/>
          <w:szCs w:val="24"/>
        </w:rPr>
        <w:t xml:space="preserve">, Таз. Озёра: </w:t>
      </w:r>
      <w:proofErr w:type="spellStart"/>
      <w:r w:rsidRPr="00D917AC">
        <w:rPr>
          <w:rFonts w:ascii="Times New Roman" w:hAnsi="Times New Roman"/>
          <w:sz w:val="24"/>
          <w:szCs w:val="24"/>
        </w:rPr>
        <w:t>Кулундинское</w:t>
      </w:r>
      <w:proofErr w:type="spellEnd"/>
      <w:r w:rsidRPr="00D917AC">
        <w:rPr>
          <w:rFonts w:ascii="Times New Roman" w:hAnsi="Times New Roman"/>
          <w:sz w:val="24"/>
          <w:szCs w:val="24"/>
        </w:rPr>
        <w:t>, Чаны. Города: Новосибирск, Омск, Томск, Тюмень, Сургут, Нижневартовск. Нефтяные концерны: «Лукойл», «</w:t>
      </w:r>
      <w:proofErr w:type="gramStart"/>
      <w:r w:rsidRPr="00D917AC">
        <w:rPr>
          <w:rFonts w:ascii="Times New Roman" w:hAnsi="Times New Roman"/>
          <w:sz w:val="24"/>
          <w:szCs w:val="24"/>
        </w:rPr>
        <w:t xml:space="preserve">Сургут </w:t>
      </w:r>
      <w:proofErr w:type="spellStart"/>
      <w:r w:rsidRPr="00D917AC">
        <w:rPr>
          <w:rFonts w:ascii="Times New Roman" w:hAnsi="Times New Roman"/>
          <w:sz w:val="24"/>
          <w:szCs w:val="24"/>
        </w:rPr>
        <w:t>нефтегаз</w:t>
      </w:r>
      <w:proofErr w:type="spellEnd"/>
      <w:proofErr w:type="gramEnd"/>
      <w:r w:rsidRPr="00D917AC">
        <w:rPr>
          <w:rFonts w:ascii="Times New Roman" w:hAnsi="Times New Roman"/>
          <w:sz w:val="24"/>
          <w:szCs w:val="24"/>
        </w:rPr>
        <w:t xml:space="preserve">». </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«Восточная Сибирь»</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Енисейский залив. Горы: </w:t>
      </w:r>
      <w:proofErr w:type="spellStart"/>
      <w:r w:rsidRPr="00D917AC">
        <w:rPr>
          <w:rFonts w:ascii="Times New Roman" w:hAnsi="Times New Roman"/>
          <w:sz w:val="24"/>
          <w:szCs w:val="24"/>
        </w:rPr>
        <w:t>Бырранга</w:t>
      </w:r>
      <w:proofErr w:type="spellEnd"/>
      <w:r w:rsidRPr="00D917AC">
        <w:rPr>
          <w:rFonts w:ascii="Times New Roman" w:hAnsi="Times New Roman"/>
          <w:sz w:val="24"/>
          <w:szCs w:val="24"/>
        </w:rPr>
        <w:t xml:space="preserve">, Енисейский кряж, </w:t>
      </w:r>
      <w:proofErr w:type="spellStart"/>
      <w:r w:rsidRPr="00D917AC">
        <w:rPr>
          <w:rFonts w:ascii="Times New Roman" w:hAnsi="Times New Roman"/>
          <w:sz w:val="24"/>
          <w:szCs w:val="24"/>
        </w:rPr>
        <w:t>Яно-Оймяконское</w:t>
      </w:r>
      <w:proofErr w:type="spellEnd"/>
      <w:r w:rsidRPr="00D917AC">
        <w:rPr>
          <w:rFonts w:ascii="Times New Roman" w:hAnsi="Times New Roman"/>
          <w:sz w:val="24"/>
          <w:szCs w:val="24"/>
        </w:rPr>
        <w:t xml:space="preserve"> нагорье. Низменности: Северо-Сибирская, </w:t>
      </w:r>
      <w:proofErr w:type="spellStart"/>
      <w:r w:rsidRPr="00D917AC">
        <w:rPr>
          <w:rFonts w:ascii="Times New Roman" w:hAnsi="Times New Roman"/>
          <w:sz w:val="24"/>
          <w:szCs w:val="24"/>
        </w:rPr>
        <w:t>Яно-Индигирская</w:t>
      </w:r>
      <w:proofErr w:type="spellEnd"/>
      <w:r w:rsidRPr="00D917AC">
        <w:rPr>
          <w:rFonts w:ascii="Times New Roman" w:hAnsi="Times New Roman"/>
          <w:sz w:val="24"/>
          <w:szCs w:val="24"/>
        </w:rPr>
        <w:t xml:space="preserve">, Колымская, Центрально-Якутская равнина. Реки: Нижняя Тунгуска, Подкаменная Тунгуска, Вилюй, Алдан, Хатанга, </w:t>
      </w:r>
      <w:proofErr w:type="spellStart"/>
      <w:r w:rsidRPr="00D917AC">
        <w:rPr>
          <w:rFonts w:ascii="Times New Roman" w:hAnsi="Times New Roman"/>
          <w:sz w:val="24"/>
          <w:szCs w:val="24"/>
        </w:rPr>
        <w:t>Оленёк</w:t>
      </w:r>
      <w:proofErr w:type="spellEnd"/>
      <w:r w:rsidRPr="00D917AC">
        <w:rPr>
          <w:rFonts w:ascii="Times New Roman" w:hAnsi="Times New Roman"/>
          <w:sz w:val="24"/>
          <w:szCs w:val="24"/>
        </w:rPr>
        <w:t xml:space="preserve">. Озеро Таймыр. Вилюйское водохранилище. Заповедники: </w:t>
      </w:r>
      <w:proofErr w:type="spellStart"/>
      <w:r w:rsidRPr="00D917AC">
        <w:rPr>
          <w:rFonts w:ascii="Times New Roman" w:hAnsi="Times New Roman"/>
          <w:sz w:val="24"/>
          <w:szCs w:val="24"/>
        </w:rPr>
        <w:t>Усть</w:t>
      </w:r>
      <w:proofErr w:type="spellEnd"/>
      <w:r w:rsidRPr="00D917AC">
        <w:rPr>
          <w:rFonts w:ascii="Times New Roman" w:hAnsi="Times New Roman"/>
          <w:sz w:val="24"/>
          <w:szCs w:val="24"/>
        </w:rPr>
        <w:t>-Ленский, Таймырский. Бассейны каменн</w:t>
      </w:r>
      <w:proofErr w:type="gramStart"/>
      <w:r w:rsidRPr="00D917AC">
        <w:rPr>
          <w:rFonts w:ascii="Times New Roman" w:hAnsi="Times New Roman"/>
          <w:sz w:val="24"/>
          <w:szCs w:val="24"/>
        </w:rPr>
        <w:t>о-</w:t>
      </w:r>
      <w:proofErr w:type="gramEnd"/>
      <w:r w:rsidRPr="00D917AC">
        <w:rPr>
          <w:rFonts w:ascii="Times New Roman" w:hAnsi="Times New Roman"/>
          <w:sz w:val="24"/>
          <w:szCs w:val="24"/>
        </w:rPr>
        <w:t xml:space="preserve"> и буроугольные: Таймырский, Зырянский. Города: Диксон, Дудинка, Норильск, Хатанга, Тикси, Мирный, Якутск, Верхоянск.</w:t>
      </w:r>
    </w:p>
    <w:p w:rsidR="00D917AC" w:rsidRPr="00D917AC" w:rsidRDefault="00D917AC" w:rsidP="00D917AC">
      <w:pPr>
        <w:spacing w:after="0" w:line="240" w:lineRule="auto"/>
        <w:jc w:val="both"/>
        <w:rPr>
          <w:rFonts w:ascii="Times New Roman" w:hAnsi="Times New Roman"/>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«Южная Сибирь»</w:t>
      </w:r>
    </w:p>
    <w:p w:rsidR="00D917AC" w:rsidRPr="00D917AC" w:rsidRDefault="00D917AC" w:rsidP="00D917AC">
      <w:pPr>
        <w:spacing w:after="0" w:line="240" w:lineRule="auto"/>
        <w:jc w:val="both"/>
        <w:rPr>
          <w:rFonts w:ascii="Times New Roman" w:hAnsi="Times New Roman"/>
          <w:sz w:val="24"/>
          <w:szCs w:val="24"/>
        </w:rPr>
      </w:pPr>
      <w:proofErr w:type="spellStart"/>
      <w:r w:rsidRPr="00D917AC">
        <w:rPr>
          <w:rFonts w:ascii="Times New Roman" w:hAnsi="Times New Roman"/>
          <w:sz w:val="24"/>
          <w:szCs w:val="24"/>
        </w:rPr>
        <w:t>Салаирский</w:t>
      </w:r>
      <w:proofErr w:type="spellEnd"/>
      <w:r w:rsidRPr="00D917AC">
        <w:rPr>
          <w:rFonts w:ascii="Times New Roman" w:hAnsi="Times New Roman"/>
          <w:sz w:val="24"/>
          <w:szCs w:val="24"/>
        </w:rPr>
        <w:t xml:space="preserve"> кряж, Кузнецкий Алатау, Становое нагорье, </w:t>
      </w:r>
      <w:proofErr w:type="spellStart"/>
      <w:r w:rsidRPr="00D917AC">
        <w:rPr>
          <w:rFonts w:ascii="Times New Roman" w:hAnsi="Times New Roman"/>
          <w:sz w:val="24"/>
          <w:szCs w:val="24"/>
        </w:rPr>
        <w:t>Алданское</w:t>
      </w:r>
      <w:proofErr w:type="spellEnd"/>
      <w:r w:rsidRPr="00D917AC">
        <w:rPr>
          <w:rFonts w:ascii="Times New Roman" w:hAnsi="Times New Roman"/>
          <w:sz w:val="24"/>
          <w:szCs w:val="24"/>
        </w:rPr>
        <w:t xml:space="preserve"> нагорье, </w:t>
      </w:r>
      <w:proofErr w:type="spellStart"/>
      <w:r w:rsidRPr="00D917AC">
        <w:rPr>
          <w:rFonts w:ascii="Times New Roman" w:hAnsi="Times New Roman"/>
          <w:sz w:val="24"/>
          <w:szCs w:val="24"/>
        </w:rPr>
        <w:t>Витимское</w:t>
      </w:r>
      <w:proofErr w:type="spellEnd"/>
      <w:r w:rsidRPr="00D917AC">
        <w:rPr>
          <w:rFonts w:ascii="Times New Roman" w:hAnsi="Times New Roman"/>
          <w:sz w:val="24"/>
          <w:szCs w:val="24"/>
        </w:rPr>
        <w:t xml:space="preserve"> плоскогорье. Котловины: Кузнецкая, Минусинская, Тувинская. Месторождения: Минусинский, </w:t>
      </w:r>
      <w:proofErr w:type="spellStart"/>
      <w:r w:rsidRPr="00D917AC">
        <w:rPr>
          <w:rFonts w:ascii="Times New Roman" w:hAnsi="Times New Roman"/>
          <w:sz w:val="24"/>
          <w:szCs w:val="24"/>
        </w:rPr>
        <w:t>Улуг-Хемский</w:t>
      </w:r>
      <w:proofErr w:type="spellEnd"/>
      <w:r w:rsidRPr="00D917AC">
        <w:rPr>
          <w:rFonts w:ascii="Times New Roman" w:hAnsi="Times New Roman"/>
          <w:sz w:val="24"/>
          <w:szCs w:val="24"/>
        </w:rPr>
        <w:t xml:space="preserve"> каменноугольные бассейны; железные руды Хакассии; </w:t>
      </w:r>
      <w:proofErr w:type="spellStart"/>
      <w:r w:rsidRPr="00D917AC">
        <w:rPr>
          <w:rFonts w:ascii="Times New Roman" w:hAnsi="Times New Roman"/>
          <w:sz w:val="24"/>
          <w:szCs w:val="24"/>
        </w:rPr>
        <w:t>Удоканское</w:t>
      </w:r>
      <w:proofErr w:type="spellEnd"/>
      <w:r w:rsidRPr="00D917AC">
        <w:rPr>
          <w:rFonts w:ascii="Times New Roman" w:hAnsi="Times New Roman"/>
          <w:sz w:val="24"/>
          <w:szCs w:val="24"/>
        </w:rPr>
        <w:t xml:space="preserve"> </w:t>
      </w:r>
      <w:r w:rsidRPr="00D917AC">
        <w:rPr>
          <w:rFonts w:ascii="Times New Roman" w:hAnsi="Times New Roman"/>
          <w:sz w:val="24"/>
          <w:szCs w:val="24"/>
        </w:rPr>
        <w:lastRenderedPageBreak/>
        <w:t xml:space="preserve">месторождение меди, золотые прииски Алдана и Бодайбо, цветные и редкие металлы Рудного Алтая и гор Забайкалья. Реки: Бия, Катунь, Селенга, Алдан, Шилка, </w:t>
      </w:r>
      <w:proofErr w:type="spellStart"/>
      <w:r w:rsidRPr="00D917AC">
        <w:rPr>
          <w:rFonts w:ascii="Times New Roman" w:hAnsi="Times New Roman"/>
          <w:sz w:val="24"/>
          <w:szCs w:val="24"/>
        </w:rPr>
        <w:t>Аргунь</w:t>
      </w:r>
      <w:proofErr w:type="spellEnd"/>
      <w:r w:rsidRPr="00D917AC">
        <w:rPr>
          <w:rFonts w:ascii="Times New Roman" w:hAnsi="Times New Roman"/>
          <w:sz w:val="24"/>
          <w:szCs w:val="24"/>
        </w:rPr>
        <w:t xml:space="preserve">. </w:t>
      </w:r>
      <w:proofErr w:type="spellStart"/>
      <w:r w:rsidRPr="00D917AC">
        <w:rPr>
          <w:rFonts w:ascii="Times New Roman" w:hAnsi="Times New Roman"/>
          <w:sz w:val="24"/>
          <w:szCs w:val="24"/>
        </w:rPr>
        <w:t>Озёро</w:t>
      </w:r>
      <w:proofErr w:type="spellEnd"/>
      <w:r w:rsidRPr="00D917AC">
        <w:rPr>
          <w:rFonts w:ascii="Times New Roman" w:hAnsi="Times New Roman"/>
          <w:sz w:val="24"/>
          <w:szCs w:val="24"/>
        </w:rPr>
        <w:t xml:space="preserve"> Телецкое. Города: </w:t>
      </w:r>
      <w:proofErr w:type="gramStart"/>
      <w:r w:rsidRPr="00D917AC">
        <w:rPr>
          <w:rFonts w:ascii="Times New Roman" w:hAnsi="Times New Roman"/>
          <w:sz w:val="24"/>
          <w:szCs w:val="24"/>
        </w:rPr>
        <w:t>Красноярск, Кемерово, Новокузнецк, Горно-Алтайск, Барнаул, Минусинск, Иркутск, Улан-Удэ, Чита, Усть-Илимск, Братск, Ангарск.</w:t>
      </w:r>
      <w:proofErr w:type="gramEnd"/>
    </w:p>
    <w:p w:rsidR="00D917AC" w:rsidRPr="00D917AC" w:rsidRDefault="00D917AC" w:rsidP="00D917AC">
      <w:pPr>
        <w:spacing w:after="0" w:line="240" w:lineRule="auto"/>
        <w:jc w:val="both"/>
        <w:rPr>
          <w:rFonts w:ascii="Times New Roman" w:hAnsi="Times New Roman"/>
          <w:b/>
          <w:sz w:val="24"/>
          <w:szCs w:val="24"/>
        </w:rPr>
      </w:pPr>
    </w:p>
    <w:p w:rsidR="00D917AC" w:rsidRPr="00D917AC" w:rsidRDefault="00D917AC" w:rsidP="00D917AC">
      <w:pPr>
        <w:spacing w:after="0" w:line="240" w:lineRule="auto"/>
        <w:jc w:val="both"/>
        <w:rPr>
          <w:rFonts w:ascii="Times New Roman" w:hAnsi="Times New Roman"/>
          <w:b/>
          <w:sz w:val="24"/>
          <w:szCs w:val="24"/>
        </w:rPr>
      </w:pPr>
      <w:r w:rsidRPr="00D917AC">
        <w:rPr>
          <w:rFonts w:ascii="Times New Roman" w:hAnsi="Times New Roman"/>
          <w:b/>
          <w:sz w:val="24"/>
          <w:szCs w:val="24"/>
        </w:rPr>
        <w:t>Тема «Дальний Восток»</w:t>
      </w:r>
    </w:p>
    <w:p w:rsidR="00D917AC" w:rsidRPr="00D917AC" w:rsidRDefault="00D917AC" w:rsidP="00D917AC">
      <w:pPr>
        <w:spacing w:after="0" w:line="240" w:lineRule="auto"/>
        <w:jc w:val="both"/>
        <w:rPr>
          <w:rFonts w:ascii="Times New Roman" w:hAnsi="Times New Roman"/>
          <w:sz w:val="24"/>
          <w:szCs w:val="24"/>
        </w:rPr>
      </w:pPr>
      <w:r w:rsidRPr="00D917AC">
        <w:rPr>
          <w:rFonts w:ascii="Times New Roman" w:hAnsi="Times New Roman"/>
          <w:sz w:val="24"/>
          <w:szCs w:val="24"/>
        </w:rPr>
        <w:t xml:space="preserve">Татарский пролив. Залив Петра Великого. Острова: Врангеля, </w:t>
      </w:r>
      <w:proofErr w:type="gramStart"/>
      <w:r w:rsidRPr="00D917AC">
        <w:rPr>
          <w:rFonts w:ascii="Times New Roman" w:hAnsi="Times New Roman"/>
          <w:sz w:val="24"/>
          <w:szCs w:val="24"/>
        </w:rPr>
        <w:t>Командорские</w:t>
      </w:r>
      <w:proofErr w:type="gramEnd"/>
      <w:r w:rsidRPr="00D917AC">
        <w:rPr>
          <w:rFonts w:ascii="Times New Roman" w:hAnsi="Times New Roman"/>
          <w:sz w:val="24"/>
          <w:szCs w:val="24"/>
        </w:rPr>
        <w:t xml:space="preserve">, Курильские, Сахалин. Полуостров Чукотский. Горы: Чукотское нагорье, </w:t>
      </w:r>
      <w:proofErr w:type="spellStart"/>
      <w:r w:rsidRPr="00D917AC">
        <w:rPr>
          <w:rFonts w:ascii="Times New Roman" w:hAnsi="Times New Roman"/>
          <w:sz w:val="24"/>
          <w:szCs w:val="24"/>
        </w:rPr>
        <w:t>Джугджур</w:t>
      </w:r>
      <w:proofErr w:type="spellEnd"/>
      <w:r w:rsidRPr="00D917AC">
        <w:rPr>
          <w:rFonts w:ascii="Times New Roman" w:hAnsi="Times New Roman"/>
          <w:sz w:val="24"/>
          <w:szCs w:val="24"/>
        </w:rPr>
        <w:t xml:space="preserve">, вулкан Ключевская Сопка, вулкан Авачинская Сопка. Равнины: </w:t>
      </w:r>
      <w:proofErr w:type="spellStart"/>
      <w:r w:rsidRPr="00D917AC">
        <w:rPr>
          <w:rFonts w:ascii="Times New Roman" w:hAnsi="Times New Roman"/>
          <w:sz w:val="24"/>
          <w:szCs w:val="24"/>
        </w:rPr>
        <w:t>Зейско-Буреинская</w:t>
      </w:r>
      <w:proofErr w:type="spellEnd"/>
      <w:r w:rsidRPr="00D917AC">
        <w:rPr>
          <w:rFonts w:ascii="Times New Roman" w:hAnsi="Times New Roman"/>
          <w:sz w:val="24"/>
          <w:szCs w:val="24"/>
        </w:rPr>
        <w:t xml:space="preserve">, </w:t>
      </w:r>
      <w:proofErr w:type="spellStart"/>
      <w:r w:rsidRPr="00D917AC">
        <w:rPr>
          <w:rFonts w:ascii="Times New Roman" w:hAnsi="Times New Roman"/>
          <w:sz w:val="24"/>
          <w:szCs w:val="24"/>
        </w:rPr>
        <w:t>Среднеамурская</w:t>
      </w:r>
      <w:proofErr w:type="spellEnd"/>
      <w:r w:rsidRPr="00D917AC">
        <w:rPr>
          <w:rFonts w:ascii="Times New Roman" w:hAnsi="Times New Roman"/>
          <w:sz w:val="24"/>
          <w:szCs w:val="24"/>
        </w:rPr>
        <w:t xml:space="preserve"> низменность. Реки: </w:t>
      </w:r>
      <w:proofErr w:type="spellStart"/>
      <w:r w:rsidRPr="00D917AC">
        <w:rPr>
          <w:rFonts w:ascii="Times New Roman" w:hAnsi="Times New Roman"/>
          <w:sz w:val="24"/>
          <w:szCs w:val="24"/>
        </w:rPr>
        <w:t>Зея</w:t>
      </w:r>
      <w:proofErr w:type="spellEnd"/>
      <w:r w:rsidRPr="00D917AC">
        <w:rPr>
          <w:rFonts w:ascii="Times New Roman" w:hAnsi="Times New Roman"/>
          <w:sz w:val="24"/>
          <w:szCs w:val="24"/>
        </w:rPr>
        <w:t xml:space="preserve">, Уссури, Камчатка, Анадырь. </w:t>
      </w:r>
      <w:proofErr w:type="spellStart"/>
      <w:r w:rsidRPr="00D917AC">
        <w:rPr>
          <w:rFonts w:ascii="Times New Roman" w:hAnsi="Times New Roman"/>
          <w:sz w:val="24"/>
          <w:szCs w:val="24"/>
        </w:rPr>
        <w:t>Зейское</w:t>
      </w:r>
      <w:proofErr w:type="spellEnd"/>
      <w:r w:rsidRPr="00D917AC">
        <w:rPr>
          <w:rFonts w:ascii="Times New Roman" w:hAnsi="Times New Roman"/>
          <w:sz w:val="24"/>
          <w:szCs w:val="24"/>
        </w:rPr>
        <w:t xml:space="preserve"> водохранилище. Озеро </w:t>
      </w:r>
      <w:proofErr w:type="spellStart"/>
      <w:r w:rsidRPr="00D917AC">
        <w:rPr>
          <w:rFonts w:ascii="Times New Roman" w:hAnsi="Times New Roman"/>
          <w:sz w:val="24"/>
          <w:szCs w:val="24"/>
        </w:rPr>
        <w:t>Ханка</w:t>
      </w:r>
      <w:proofErr w:type="spellEnd"/>
      <w:r w:rsidRPr="00D917AC">
        <w:rPr>
          <w:rFonts w:ascii="Times New Roman" w:hAnsi="Times New Roman"/>
          <w:sz w:val="24"/>
          <w:szCs w:val="24"/>
        </w:rPr>
        <w:t xml:space="preserve">. Заповедники: </w:t>
      </w:r>
      <w:proofErr w:type="spellStart"/>
      <w:r w:rsidRPr="00D917AC">
        <w:rPr>
          <w:rFonts w:ascii="Times New Roman" w:hAnsi="Times New Roman"/>
          <w:sz w:val="24"/>
          <w:szCs w:val="24"/>
        </w:rPr>
        <w:t>Кроноцкий</w:t>
      </w:r>
      <w:proofErr w:type="spellEnd"/>
      <w:r w:rsidRPr="00D917AC">
        <w:rPr>
          <w:rFonts w:ascii="Times New Roman" w:hAnsi="Times New Roman"/>
          <w:sz w:val="24"/>
          <w:szCs w:val="24"/>
        </w:rPr>
        <w:t xml:space="preserve">, Остров Врангеля, Дальневосточный морской, Кедровая Падь. </w:t>
      </w:r>
      <w:proofErr w:type="spellStart"/>
      <w:r w:rsidRPr="00D917AC">
        <w:rPr>
          <w:rFonts w:ascii="Times New Roman" w:hAnsi="Times New Roman"/>
          <w:sz w:val="24"/>
          <w:szCs w:val="24"/>
        </w:rPr>
        <w:t>Нижнезейский</w:t>
      </w:r>
      <w:proofErr w:type="spellEnd"/>
      <w:r w:rsidRPr="00D917AC">
        <w:rPr>
          <w:rFonts w:ascii="Times New Roman" w:hAnsi="Times New Roman"/>
          <w:sz w:val="24"/>
          <w:szCs w:val="24"/>
        </w:rPr>
        <w:t xml:space="preserve"> буроугольный бассейн. Охотский нефтегазоносный бассейн (остров Сахалин и шельф). </w:t>
      </w:r>
      <w:proofErr w:type="spellStart"/>
      <w:r w:rsidRPr="00D917AC">
        <w:rPr>
          <w:rFonts w:ascii="Times New Roman" w:hAnsi="Times New Roman"/>
          <w:sz w:val="24"/>
          <w:szCs w:val="24"/>
        </w:rPr>
        <w:t>Амуро</w:t>
      </w:r>
      <w:proofErr w:type="spellEnd"/>
      <w:r w:rsidRPr="00D917AC">
        <w:rPr>
          <w:rFonts w:ascii="Times New Roman" w:hAnsi="Times New Roman"/>
          <w:sz w:val="24"/>
          <w:szCs w:val="24"/>
        </w:rPr>
        <w:t>-Якутская магистраль. Города: Анадырь, Магадан, Благовещенск, Комсомольск-на-Амуре, Петропавловск-Камчатский, Южно-Сахалинск, Владивосток, Хабаровск, Уссурийск.</w:t>
      </w:r>
    </w:p>
    <w:p w:rsidR="00D917AC" w:rsidRDefault="00D917AC" w:rsidP="00D917AC">
      <w:pPr>
        <w:autoSpaceDE w:val="0"/>
        <w:autoSpaceDN w:val="0"/>
        <w:adjustRightInd w:val="0"/>
        <w:spacing w:after="0" w:line="240" w:lineRule="auto"/>
        <w:jc w:val="center"/>
        <w:rPr>
          <w:rFonts w:ascii="Times New Roman" w:hAnsi="Times New Roman"/>
          <w:b/>
          <w:sz w:val="24"/>
          <w:szCs w:val="24"/>
        </w:rPr>
      </w:pPr>
    </w:p>
    <w:p w:rsidR="00186469" w:rsidRPr="00D917AC" w:rsidRDefault="00186469" w:rsidP="00D917AC">
      <w:pPr>
        <w:autoSpaceDE w:val="0"/>
        <w:autoSpaceDN w:val="0"/>
        <w:adjustRightInd w:val="0"/>
        <w:spacing w:after="0" w:line="240" w:lineRule="auto"/>
        <w:jc w:val="center"/>
        <w:rPr>
          <w:rFonts w:ascii="Times New Roman" w:hAnsi="Times New Roman"/>
          <w:b/>
          <w:sz w:val="24"/>
          <w:szCs w:val="24"/>
        </w:rPr>
      </w:pPr>
    </w:p>
    <w:p w:rsidR="00D12CC5" w:rsidRPr="00186469" w:rsidRDefault="00D12CC5" w:rsidP="00186469">
      <w:pPr>
        <w:pStyle w:val="a8"/>
        <w:numPr>
          <w:ilvl w:val="0"/>
          <w:numId w:val="10"/>
        </w:numPr>
        <w:spacing w:after="0" w:line="240" w:lineRule="auto"/>
        <w:jc w:val="center"/>
        <w:rPr>
          <w:rFonts w:ascii="Times New Roman" w:hAnsi="Times New Roman"/>
          <w:b/>
          <w:sz w:val="24"/>
          <w:szCs w:val="24"/>
        </w:rPr>
      </w:pPr>
      <w:r w:rsidRPr="00186469">
        <w:rPr>
          <w:rFonts w:ascii="Times New Roman" w:hAnsi="Times New Roman"/>
          <w:b/>
          <w:sz w:val="24"/>
          <w:szCs w:val="24"/>
        </w:rPr>
        <w:t>Тематическое планирование</w:t>
      </w:r>
    </w:p>
    <w:p w:rsidR="00D12CC5" w:rsidRPr="00D12CC5" w:rsidRDefault="00D12CC5" w:rsidP="00DB32BF">
      <w:pPr>
        <w:spacing w:after="0" w:line="240" w:lineRule="auto"/>
        <w:rPr>
          <w:rFonts w:ascii="Times New Roman" w:hAnsi="Times New Roman"/>
          <w:b/>
          <w:sz w:val="24"/>
          <w:szCs w:val="24"/>
        </w:rPr>
      </w:pPr>
    </w:p>
    <w:p w:rsidR="00DB32BF" w:rsidRDefault="00DB32BF" w:rsidP="00DB32BF">
      <w:pPr>
        <w:tabs>
          <w:tab w:val="left" w:pos="567"/>
        </w:tabs>
        <w:spacing w:before="40"/>
        <w:jc w:val="both"/>
        <w:rPr>
          <w:rFonts w:ascii="Times New Roman" w:hAnsi="Times New Roman"/>
          <w:b/>
          <w:sz w:val="24"/>
          <w:szCs w:val="24"/>
        </w:rPr>
      </w:pPr>
      <w:r>
        <w:rPr>
          <w:rFonts w:ascii="Times New Roman" w:hAnsi="Times New Roman"/>
          <w:b/>
          <w:sz w:val="24"/>
          <w:szCs w:val="24"/>
        </w:rPr>
        <w:t xml:space="preserve">                  </w:t>
      </w:r>
    </w:p>
    <w:p w:rsidR="001801F5" w:rsidRDefault="00DB32BF" w:rsidP="001801F5">
      <w:pPr>
        <w:ind w:left="720"/>
        <w:jc w:val="center"/>
        <w:rPr>
          <w:rFonts w:ascii="Times New Roman" w:hAnsi="Times New Roman"/>
          <w:sz w:val="24"/>
          <w:szCs w:val="24"/>
        </w:rPr>
      </w:pPr>
      <w:r>
        <w:rPr>
          <w:rFonts w:ascii="Times New Roman" w:hAnsi="Times New Roman"/>
          <w:b/>
          <w:sz w:val="24"/>
          <w:szCs w:val="24"/>
        </w:rPr>
        <w:t>5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820"/>
        <w:gridCol w:w="7371"/>
        <w:gridCol w:w="1984"/>
      </w:tblGrid>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 xml:space="preserve">№ </w:t>
            </w:r>
            <w:proofErr w:type="gramStart"/>
            <w:r>
              <w:rPr>
                <w:rFonts w:ascii="Times New Roman" w:eastAsia="Calibri" w:hAnsi="Times New Roman"/>
                <w:sz w:val="24"/>
                <w:lang w:eastAsia="en-US"/>
              </w:rPr>
              <w:t>п</w:t>
            </w:r>
            <w:proofErr w:type="gramEnd"/>
            <w:r>
              <w:rPr>
                <w:rFonts w:ascii="Times New Roman" w:eastAsia="Calibri" w:hAnsi="Times New Roman"/>
                <w:sz w:val="24"/>
                <w:lang w:eastAsia="en-US"/>
              </w:rPr>
              <w:t>/п</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4"/>
                <w:szCs w:val="23"/>
                <w:lang w:eastAsia="en-US"/>
              </w:rPr>
            </w:pPr>
            <w:r>
              <w:rPr>
                <w:rFonts w:ascii="Times New Roman" w:eastAsia="Calibri" w:hAnsi="Times New Roman"/>
                <w:color w:val="000000"/>
                <w:sz w:val="24"/>
                <w:szCs w:val="23"/>
                <w:lang w:eastAsia="en-US"/>
              </w:rPr>
              <w:t>Название раздела</w:t>
            </w: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4"/>
                <w:szCs w:val="23"/>
                <w:lang w:eastAsia="en-US"/>
              </w:rPr>
            </w:pPr>
            <w:r>
              <w:rPr>
                <w:rFonts w:ascii="Times New Roman" w:eastAsia="Calibri" w:hAnsi="Times New Roman"/>
                <w:color w:val="000000"/>
                <w:sz w:val="24"/>
                <w:szCs w:val="23"/>
                <w:lang w:eastAsia="en-US"/>
              </w:rPr>
              <w:t>Название темы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4"/>
                <w:szCs w:val="23"/>
                <w:lang w:eastAsia="en-US"/>
              </w:rPr>
            </w:pPr>
            <w:r>
              <w:rPr>
                <w:rFonts w:ascii="Times New Roman" w:eastAsia="Calibri" w:hAnsi="Times New Roman"/>
                <w:color w:val="000000"/>
                <w:sz w:val="24"/>
                <w:szCs w:val="23"/>
                <w:lang w:eastAsia="en-US"/>
              </w:rPr>
              <w:t>Количество часов</w:t>
            </w:r>
          </w:p>
        </w:tc>
      </w:tr>
      <w:tr w:rsidR="001801F5" w:rsidTr="001801F5">
        <w:tc>
          <w:tcPr>
            <w:tcW w:w="12866" w:type="dxa"/>
            <w:gridSpan w:val="3"/>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4"/>
                <w:szCs w:val="23"/>
                <w:lang w:eastAsia="en-US"/>
              </w:rPr>
            </w:pPr>
            <w:r>
              <w:rPr>
                <w:rFonts w:ascii="Times New Roman" w:eastAsia="Calibri" w:hAnsi="Times New Roman"/>
                <w:color w:val="000000"/>
                <w:sz w:val="24"/>
                <w:szCs w:val="23"/>
                <w:lang w:eastAsia="en-US"/>
              </w:rPr>
              <w:t>Начальный курс географии</w:t>
            </w:r>
          </w:p>
          <w:p w:rsidR="001801F5" w:rsidRDefault="001801F5">
            <w:pPr>
              <w:autoSpaceDE w:val="0"/>
              <w:autoSpaceDN w:val="0"/>
              <w:adjustRightInd w:val="0"/>
              <w:spacing w:after="0" w:line="240" w:lineRule="auto"/>
              <w:jc w:val="center"/>
              <w:rPr>
                <w:rFonts w:ascii="Times New Roman" w:eastAsia="Calibri" w:hAnsi="Times New Roman"/>
                <w:color w:val="000000"/>
                <w:sz w:val="24"/>
                <w:szCs w:val="23"/>
                <w:lang w:eastAsia="en-US"/>
              </w:rPr>
            </w:pPr>
            <w:r>
              <w:rPr>
                <w:rFonts w:ascii="Times New Roman" w:eastAsia="Calibri" w:hAnsi="Times New Roman"/>
                <w:color w:val="000000"/>
                <w:sz w:val="24"/>
                <w:szCs w:val="23"/>
                <w:lang w:eastAsia="en-US"/>
              </w:rPr>
              <w:t>5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4"/>
                <w:szCs w:val="23"/>
                <w:lang w:val="en-US" w:eastAsia="en-US"/>
              </w:rPr>
            </w:pPr>
            <w:r>
              <w:rPr>
                <w:rFonts w:ascii="Times New Roman" w:eastAsia="Calibri" w:hAnsi="Times New Roman"/>
                <w:color w:val="000000"/>
                <w:sz w:val="24"/>
                <w:szCs w:val="23"/>
                <w:lang w:eastAsia="en-US"/>
              </w:rPr>
              <w:t>3</w:t>
            </w:r>
            <w:r>
              <w:rPr>
                <w:rFonts w:ascii="Times New Roman" w:eastAsia="Calibri" w:hAnsi="Times New Roman"/>
                <w:color w:val="000000"/>
                <w:sz w:val="24"/>
                <w:szCs w:val="23"/>
                <w:lang w:val="en-US" w:eastAsia="en-US"/>
              </w:rPr>
              <w:t>4</w:t>
            </w:r>
            <w:r>
              <w:rPr>
                <w:rFonts w:ascii="Times New Roman" w:eastAsia="Calibri" w:hAnsi="Times New Roman"/>
                <w:color w:val="000000"/>
                <w:sz w:val="24"/>
                <w:szCs w:val="23"/>
                <w:lang w:eastAsia="en-US"/>
              </w:rPr>
              <w:t xml:space="preserve"> </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Введение. Географическое познание нашей планеты</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Земля как планета Солнечной системы</w:t>
            </w: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Планета Земля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Геосферы Земли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Литосфера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Атмосфера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Водная оболочка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Биосфера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val="en-US" w:eastAsia="en-US"/>
              </w:rPr>
              <w:t>7</w:t>
            </w:r>
          </w:p>
        </w:tc>
      </w:tr>
      <w:tr w:rsidR="001801F5" w:rsidTr="001801F5">
        <w:tc>
          <w:tcPr>
            <w:tcW w:w="12866" w:type="dxa"/>
            <w:gridSpan w:val="3"/>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Начальный курс географии</w:t>
            </w:r>
          </w:p>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eastAsia="en-US"/>
              </w:rPr>
              <w:t>3</w:t>
            </w:r>
            <w:r>
              <w:rPr>
                <w:rFonts w:ascii="Times New Roman" w:eastAsia="Calibri" w:hAnsi="Times New Roman"/>
                <w:color w:val="000000"/>
                <w:sz w:val="23"/>
                <w:szCs w:val="23"/>
                <w:lang w:val="en-US"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lastRenderedPageBreak/>
              <w:t>8</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Введение. Географическое познание нашей планеты</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9</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Изображение земной поверхности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10</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План местности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Глобус и географическая карта — модели земной поверхности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12</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Геосферы Земли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eastAsia="en-US"/>
              </w:rPr>
              <w:t>1</w:t>
            </w:r>
            <w:r>
              <w:rPr>
                <w:rFonts w:ascii="Times New Roman" w:eastAsia="Calibri" w:hAnsi="Times New Roman"/>
                <w:color w:val="000000"/>
                <w:sz w:val="23"/>
                <w:szCs w:val="23"/>
                <w:lang w:val="en-US" w:eastAsia="en-US"/>
              </w:rPr>
              <w:t>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13</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Литосфера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val="en-US"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Атмосфера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Гидросфера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Биосфера и почвенный покров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Географическая оболочка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val="en-US"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tcPr>
          <w:p w:rsidR="001801F5" w:rsidRDefault="001801F5">
            <w:pPr>
              <w:tabs>
                <w:tab w:val="left" w:pos="1035"/>
              </w:tabs>
              <w:spacing w:after="0" w:line="240" w:lineRule="auto"/>
              <w:jc w:val="center"/>
              <w:rPr>
                <w:rFonts w:ascii="Times New Roman" w:eastAsia="Calibri" w:hAnsi="Times New Roman"/>
                <w:sz w:val="24"/>
                <w:lang w:eastAsia="en-US"/>
              </w:rPr>
            </w:pPr>
          </w:p>
        </w:tc>
        <w:tc>
          <w:tcPr>
            <w:tcW w:w="12191" w:type="dxa"/>
            <w:gridSpan w:val="2"/>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 xml:space="preserve">География Земли (материки, океаны, народы и страны) </w:t>
            </w:r>
          </w:p>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 xml:space="preserve">7 класс. </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675C22">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eastAsia="en-US"/>
              </w:rPr>
              <w:t>68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18</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Введение. Источники географической информации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19</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Современный облик планеты Земля</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20</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Геологическая история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Географическая среда и человек</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22</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Население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5</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23</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Главные особенности природы Земли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Рельеф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Климаты Земли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Вода на Земле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Природные зоны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28</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Самые крупные природные комплексы на Земле — материки и океаны</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29</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Материки и страны</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675C2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39</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30</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Африка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675C2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Австралия и Океания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32</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Южная Америка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675C2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33</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Антарктида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Северная Америка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675C2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5</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Евразия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675C2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lastRenderedPageBreak/>
              <w:t>36</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Природа Земли и человек</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tcPr>
          <w:p w:rsidR="001801F5" w:rsidRDefault="001801F5">
            <w:pPr>
              <w:tabs>
                <w:tab w:val="left" w:pos="1035"/>
              </w:tabs>
              <w:spacing w:after="0" w:line="240" w:lineRule="auto"/>
              <w:jc w:val="center"/>
              <w:rPr>
                <w:rFonts w:ascii="Times New Roman" w:eastAsia="Calibri" w:hAnsi="Times New Roman"/>
                <w:sz w:val="24"/>
                <w:lang w:eastAsia="en-US"/>
              </w:rPr>
            </w:pPr>
          </w:p>
        </w:tc>
        <w:tc>
          <w:tcPr>
            <w:tcW w:w="12191" w:type="dxa"/>
            <w:gridSpan w:val="2"/>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География России.</w:t>
            </w:r>
          </w:p>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8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1B56AC">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eastAsia="en-US"/>
              </w:rPr>
              <w:t>68</w:t>
            </w:r>
            <w:r w:rsidR="00FA22F5">
              <w:rPr>
                <w:rFonts w:ascii="Times New Roman" w:eastAsia="Calibri" w:hAnsi="Times New Roman"/>
                <w:color w:val="000000"/>
                <w:sz w:val="23"/>
                <w:szCs w:val="23"/>
                <w:lang w:eastAsia="en-US"/>
              </w:rPr>
              <w:t xml:space="preserve"> </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37</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Введение</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38</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Географическое положение и формирование государственной территории РФ</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39</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Географическое положение России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9</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40</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История заселения, освоения и исследования территории России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41</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Природа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40</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42</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Рельеф, геологическое строение и минеральные ресурсы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43</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Климат и агроклиматические ресурсы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Внутренние воды и водные ресурсы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Почвы и почвенные ресурсы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Растительный и животный мир. Биологические ресурсы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BF0932">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Природные различия на территории России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11</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48</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Население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B56AC">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49</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Природный фактор в развитии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B56AC">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tcPr>
          <w:p w:rsidR="001801F5" w:rsidRDefault="001801F5">
            <w:pPr>
              <w:tabs>
                <w:tab w:val="left" w:pos="1035"/>
              </w:tabs>
              <w:spacing w:after="0" w:line="240" w:lineRule="auto"/>
              <w:jc w:val="center"/>
              <w:rPr>
                <w:rFonts w:ascii="Times New Roman" w:eastAsia="Calibri" w:hAnsi="Times New Roman"/>
                <w:sz w:val="24"/>
                <w:lang w:eastAsia="en-US"/>
              </w:rPr>
            </w:pPr>
          </w:p>
        </w:tc>
        <w:tc>
          <w:tcPr>
            <w:tcW w:w="12191" w:type="dxa"/>
            <w:gridSpan w:val="2"/>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География России</w:t>
            </w:r>
          </w:p>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9 класс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Pr="00FA22F5" w:rsidRDefault="00FA22F5" w:rsidP="00FA22F5">
            <w:pPr>
              <w:autoSpaceDE w:val="0"/>
              <w:autoSpaceDN w:val="0"/>
              <w:adjustRightInd w:val="0"/>
              <w:spacing w:after="0" w:line="240" w:lineRule="auto"/>
              <w:jc w:val="center"/>
              <w:rPr>
                <w:rFonts w:ascii="Times New Roman" w:eastAsia="Calibri" w:hAnsi="Times New Roman"/>
                <w:color w:val="000000"/>
                <w:sz w:val="23"/>
                <w:szCs w:val="23"/>
                <w:lang w:val="en-US" w:eastAsia="en-US"/>
              </w:rPr>
            </w:pPr>
            <w:r>
              <w:rPr>
                <w:rFonts w:ascii="Times New Roman" w:eastAsia="Calibri" w:hAnsi="Times New Roman"/>
                <w:color w:val="000000"/>
                <w:sz w:val="23"/>
                <w:szCs w:val="23"/>
                <w:lang w:val="en-US" w:eastAsia="en-US"/>
              </w:rPr>
              <w:t>68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50</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Хозяйство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27</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Общая характеристика хозяйства России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52</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География отраслей и межотраслевых комплексов</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53</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Топливно-энергетический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4</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54</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Комплексы, производящие конструкционные материалы и химические вещества</w:t>
            </w: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Металлургический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Химико-лесной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Машиностроительный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Агропромышленный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58</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Инфраструктурный комплекс</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6</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59</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Экологический потенциал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60</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Природно-хозяйственные регионы России</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B56AC">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39</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Районирование территории России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lastRenderedPageBreak/>
              <w:t>62</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Европейская часть России (</w:t>
            </w:r>
            <w:proofErr w:type="gramStart"/>
            <w:r>
              <w:rPr>
                <w:rFonts w:ascii="Times New Roman" w:eastAsia="Calibri" w:hAnsi="Times New Roman"/>
                <w:color w:val="000000"/>
                <w:sz w:val="23"/>
                <w:szCs w:val="23"/>
                <w:lang w:eastAsia="en-US"/>
              </w:rPr>
              <w:t>Западный</w:t>
            </w:r>
            <w:proofErr w:type="gramEnd"/>
            <w:r>
              <w:rPr>
                <w:rFonts w:ascii="Times New Roman" w:eastAsia="Calibri" w:hAnsi="Times New Roman"/>
                <w:color w:val="000000"/>
                <w:sz w:val="23"/>
                <w:szCs w:val="23"/>
                <w:lang w:eastAsia="en-US"/>
              </w:rPr>
              <w:t xml:space="preserve"> макрорегион)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r w:rsidR="001B56AC">
              <w:rPr>
                <w:rFonts w:ascii="Times New Roman" w:eastAsia="Calibri" w:hAnsi="Times New Roman"/>
                <w:color w:val="000000"/>
                <w:sz w:val="23"/>
                <w:szCs w:val="23"/>
                <w:lang w:eastAsia="en-US"/>
              </w:rPr>
              <w:t>9</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63</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Центральная Россия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64</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Европейский Север</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Северо-Западный 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65</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Поволжский 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66</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Европейский Юг</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67</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Уральский 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68</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Азиатская часть России (</w:t>
            </w:r>
            <w:proofErr w:type="gramStart"/>
            <w:r>
              <w:rPr>
                <w:rFonts w:ascii="Times New Roman" w:eastAsia="Calibri" w:hAnsi="Times New Roman"/>
                <w:color w:val="000000"/>
                <w:sz w:val="23"/>
                <w:szCs w:val="23"/>
                <w:lang w:eastAsia="en-US"/>
              </w:rPr>
              <w:t>Восточный</w:t>
            </w:r>
            <w:proofErr w:type="gramEnd"/>
            <w:r>
              <w:rPr>
                <w:rFonts w:ascii="Times New Roman" w:eastAsia="Calibri" w:hAnsi="Times New Roman"/>
                <w:color w:val="000000"/>
                <w:sz w:val="23"/>
                <w:szCs w:val="23"/>
                <w:lang w:eastAsia="en-US"/>
              </w:rPr>
              <w:t xml:space="preserve"> макрорегион)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r w:rsidR="001B56AC">
              <w:rPr>
                <w:rFonts w:ascii="Times New Roman" w:eastAsia="Calibri" w:hAnsi="Times New Roman"/>
                <w:color w:val="000000"/>
                <w:sz w:val="23"/>
                <w:szCs w:val="23"/>
                <w:lang w:eastAsia="en-US"/>
              </w:rPr>
              <w:t>8</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69</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Сибирь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2</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70</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Западная Сибирь</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71</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Восточно-Сибирский 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B56AC">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72</w:t>
            </w:r>
          </w:p>
        </w:tc>
        <w:tc>
          <w:tcPr>
            <w:tcW w:w="4820"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7371"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Дальневосточный регион</w:t>
            </w: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B56AC">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3</w:t>
            </w:r>
          </w:p>
        </w:tc>
      </w:tr>
      <w:tr w:rsidR="001801F5" w:rsidTr="001801F5">
        <w:tc>
          <w:tcPr>
            <w:tcW w:w="675" w:type="dxa"/>
            <w:tcBorders>
              <w:top w:val="single" w:sz="4" w:space="0" w:color="auto"/>
              <w:left w:val="single" w:sz="4" w:space="0" w:color="auto"/>
              <w:bottom w:val="single" w:sz="4" w:space="0" w:color="auto"/>
              <w:right w:val="single" w:sz="4" w:space="0" w:color="auto"/>
            </w:tcBorders>
            <w:vAlign w:val="center"/>
            <w:hideMark/>
          </w:tcPr>
          <w:p w:rsidR="001801F5" w:rsidRDefault="001801F5">
            <w:pPr>
              <w:tabs>
                <w:tab w:val="left" w:pos="1035"/>
              </w:tabs>
              <w:spacing w:after="0" w:line="240" w:lineRule="auto"/>
              <w:jc w:val="center"/>
              <w:rPr>
                <w:rFonts w:ascii="Times New Roman" w:eastAsia="Calibri" w:hAnsi="Times New Roman"/>
                <w:sz w:val="24"/>
                <w:lang w:eastAsia="en-US"/>
              </w:rPr>
            </w:pPr>
            <w:r>
              <w:rPr>
                <w:rFonts w:ascii="Times New Roman" w:eastAsia="Calibri" w:hAnsi="Times New Roman"/>
                <w:sz w:val="24"/>
                <w:lang w:eastAsia="en-US"/>
              </w:rPr>
              <w:t>73</w:t>
            </w:r>
          </w:p>
        </w:tc>
        <w:tc>
          <w:tcPr>
            <w:tcW w:w="4820"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Россия в современном мире</w:t>
            </w:r>
          </w:p>
        </w:tc>
        <w:tc>
          <w:tcPr>
            <w:tcW w:w="7371" w:type="dxa"/>
            <w:tcBorders>
              <w:top w:val="single" w:sz="4" w:space="0" w:color="auto"/>
              <w:left w:val="single" w:sz="4" w:space="0" w:color="auto"/>
              <w:bottom w:val="single" w:sz="4" w:space="0" w:color="auto"/>
              <w:right w:val="single" w:sz="4" w:space="0" w:color="auto"/>
            </w:tcBorders>
            <w:vAlign w:val="center"/>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p>
        </w:tc>
        <w:tc>
          <w:tcPr>
            <w:tcW w:w="1984" w:type="dxa"/>
            <w:tcBorders>
              <w:top w:val="single" w:sz="4" w:space="0" w:color="auto"/>
              <w:left w:val="single" w:sz="4" w:space="0" w:color="auto"/>
              <w:bottom w:val="single" w:sz="4" w:space="0" w:color="auto"/>
              <w:right w:val="single" w:sz="4" w:space="0" w:color="auto"/>
            </w:tcBorders>
            <w:vAlign w:val="center"/>
            <w:hideMark/>
          </w:tcPr>
          <w:p w:rsidR="001801F5" w:rsidRDefault="001801F5">
            <w:pPr>
              <w:autoSpaceDE w:val="0"/>
              <w:autoSpaceDN w:val="0"/>
              <w:adjustRightInd w:val="0"/>
              <w:spacing w:after="0" w:line="240" w:lineRule="auto"/>
              <w:jc w:val="center"/>
              <w:rPr>
                <w:rFonts w:ascii="Times New Roman" w:eastAsia="Calibri" w:hAnsi="Times New Roman"/>
                <w:color w:val="000000"/>
                <w:sz w:val="23"/>
                <w:szCs w:val="23"/>
                <w:lang w:eastAsia="en-US"/>
              </w:rPr>
            </w:pPr>
            <w:r>
              <w:rPr>
                <w:rFonts w:ascii="Times New Roman" w:eastAsia="Calibri" w:hAnsi="Times New Roman"/>
                <w:color w:val="000000"/>
                <w:sz w:val="23"/>
                <w:szCs w:val="23"/>
                <w:lang w:eastAsia="en-US"/>
              </w:rPr>
              <w:t>1</w:t>
            </w:r>
          </w:p>
        </w:tc>
      </w:tr>
    </w:tbl>
    <w:p w:rsidR="001801F5" w:rsidRDefault="001801F5" w:rsidP="001801F5">
      <w:pPr>
        <w:ind w:left="720"/>
        <w:jc w:val="both"/>
        <w:rPr>
          <w:rFonts w:ascii="Times New Roman" w:hAnsi="Times New Roman"/>
          <w:sz w:val="24"/>
          <w:szCs w:val="24"/>
        </w:rPr>
      </w:pPr>
    </w:p>
    <w:sectPr w:rsidR="001801F5" w:rsidSect="00D917AC">
      <w:footerReference w:type="default" r:id="rId1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32E" w:rsidRDefault="000F132E" w:rsidP="00186469">
      <w:pPr>
        <w:spacing w:after="0" w:line="240" w:lineRule="auto"/>
      </w:pPr>
      <w:r>
        <w:separator/>
      </w:r>
    </w:p>
  </w:endnote>
  <w:endnote w:type="continuationSeparator" w:id="0">
    <w:p w:rsidR="000F132E" w:rsidRDefault="000F132E" w:rsidP="00186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746809"/>
      <w:docPartObj>
        <w:docPartGallery w:val="Page Numbers (Bottom of Page)"/>
        <w:docPartUnique/>
      </w:docPartObj>
    </w:sdtPr>
    <w:sdtEndPr/>
    <w:sdtContent>
      <w:p w:rsidR="00733294" w:rsidRDefault="00733294">
        <w:pPr>
          <w:pStyle w:val="ae"/>
          <w:jc w:val="right"/>
        </w:pPr>
        <w:r>
          <w:fldChar w:fldCharType="begin"/>
        </w:r>
        <w:r>
          <w:instrText>PAGE   \* MERGEFORMAT</w:instrText>
        </w:r>
        <w:r>
          <w:fldChar w:fldCharType="separate"/>
        </w:r>
        <w:r w:rsidR="00C61549">
          <w:rPr>
            <w:noProof/>
          </w:rPr>
          <w:t>4</w:t>
        </w:r>
        <w:r>
          <w:fldChar w:fldCharType="end"/>
        </w:r>
      </w:p>
    </w:sdtContent>
  </w:sdt>
  <w:p w:rsidR="00733294" w:rsidRDefault="0073329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32E" w:rsidRDefault="000F132E" w:rsidP="00186469">
      <w:pPr>
        <w:spacing w:after="0" w:line="240" w:lineRule="auto"/>
      </w:pPr>
      <w:r>
        <w:separator/>
      </w:r>
    </w:p>
  </w:footnote>
  <w:footnote w:type="continuationSeparator" w:id="0">
    <w:p w:rsidR="000F132E" w:rsidRDefault="000F132E" w:rsidP="00186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10A"/>
    <w:multiLevelType w:val="hybridMultilevel"/>
    <w:tmpl w:val="5F18A9A0"/>
    <w:lvl w:ilvl="0" w:tplc="0660DF2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1">
    <w:nsid w:val="022E5DCA"/>
    <w:multiLevelType w:val="hybridMultilevel"/>
    <w:tmpl w:val="A6B4E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87426"/>
    <w:multiLevelType w:val="hybridMultilevel"/>
    <w:tmpl w:val="40BE1CC4"/>
    <w:lvl w:ilvl="0" w:tplc="D41261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352A2A"/>
    <w:multiLevelType w:val="hybridMultilevel"/>
    <w:tmpl w:val="730E50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EC42AD1"/>
    <w:multiLevelType w:val="hybridMultilevel"/>
    <w:tmpl w:val="2162F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957148"/>
    <w:multiLevelType w:val="hybridMultilevel"/>
    <w:tmpl w:val="0ECC238C"/>
    <w:lvl w:ilvl="0" w:tplc="07C4299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5A52C7B"/>
    <w:multiLevelType w:val="hybridMultilevel"/>
    <w:tmpl w:val="5C2E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796728"/>
    <w:multiLevelType w:val="hybridMultilevel"/>
    <w:tmpl w:val="B04A9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E7037DB"/>
    <w:multiLevelType w:val="hybridMultilevel"/>
    <w:tmpl w:val="38F0D2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29F19C4"/>
    <w:multiLevelType w:val="hybridMultilevel"/>
    <w:tmpl w:val="6C14B6C2"/>
    <w:lvl w:ilvl="0" w:tplc="C9EAC3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8"/>
  </w:num>
  <w:num w:numId="4">
    <w:abstractNumId w:val="2"/>
  </w:num>
  <w:num w:numId="5">
    <w:abstractNumId w:val="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423"/>
    <w:rsid w:val="000F132E"/>
    <w:rsid w:val="001801F5"/>
    <w:rsid w:val="00186469"/>
    <w:rsid w:val="001A19A3"/>
    <w:rsid w:val="001B56AC"/>
    <w:rsid w:val="002E2C81"/>
    <w:rsid w:val="0037761B"/>
    <w:rsid w:val="0049309F"/>
    <w:rsid w:val="00675C22"/>
    <w:rsid w:val="00676681"/>
    <w:rsid w:val="006D576F"/>
    <w:rsid w:val="00733294"/>
    <w:rsid w:val="007A3E4F"/>
    <w:rsid w:val="008D7423"/>
    <w:rsid w:val="00A74FAD"/>
    <w:rsid w:val="00B469CE"/>
    <w:rsid w:val="00BF0932"/>
    <w:rsid w:val="00BF3E06"/>
    <w:rsid w:val="00C61549"/>
    <w:rsid w:val="00D12CC5"/>
    <w:rsid w:val="00D917AC"/>
    <w:rsid w:val="00DB32BF"/>
    <w:rsid w:val="00DF04E6"/>
    <w:rsid w:val="00F620C4"/>
    <w:rsid w:val="00F7398E"/>
    <w:rsid w:val="00FA2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7AC"/>
    <w:rPr>
      <w:rFonts w:ascii="Calibri" w:eastAsia="Times New Roman" w:hAnsi="Calibri" w:cs="Times New Roman"/>
      <w:lang w:eastAsia="ru-RU"/>
    </w:rPr>
  </w:style>
  <w:style w:type="paragraph" w:styleId="1">
    <w:name w:val="heading 1"/>
    <w:basedOn w:val="a"/>
    <w:next w:val="a"/>
    <w:link w:val="10"/>
    <w:qFormat/>
    <w:rsid w:val="00D917AC"/>
    <w:pPr>
      <w:keepNext/>
      <w:spacing w:after="0" w:line="240" w:lineRule="auto"/>
      <w:jc w:val="center"/>
      <w:outlineLvl w:val="0"/>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7AC"/>
    <w:rPr>
      <w:rFonts w:ascii="Times New Roman" w:eastAsia="Times New Roman" w:hAnsi="Times New Roman" w:cs="Times New Roman"/>
      <w:b/>
      <w:bCs/>
      <w:sz w:val="24"/>
      <w:szCs w:val="24"/>
      <w:lang w:eastAsia="ru-RU"/>
    </w:rPr>
  </w:style>
  <w:style w:type="paragraph" w:styleId="a3">
    <w:name w:val="Normal (Web)"/>
    <w:basedOn w:val="a"/>
    <w:link w:val="a4"/>
    <w:rsid w:val="00D917AC"/>
    <w:pPr>
      <w:spacing w:after="0" w:line="240" w:lineRule="auto"/>
    </w:pPr>
    <w:rPr>
      <w:rFonts w:ascii="Times New Roman" w:hAnsi="Times New Roman"/>
      <w:sz w:val="24"/>
      <w:szCs w:val="24"/>
    </w:rPr>
  </w:style>
  <w:style w:type="character" w:customStyle="1" w:styleId="a4">
    <w:name w:val="Обычный (веб) Знак"/>
    <w:link w:val="a3"/>
    <w:rsid w:val="00D917AC"/>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917AC"/>
    <w:rPr>
      <w:rFonts w:ascii="Times New Roman" w:hAnsi="Times New Roman" w:cs="Times New Roman" w:hint="default"/>
      <w:strike w:val="0"/>
      <w:dstrike w:val="0"/>
      <w:sz w:val="24"/>
      <w:szCs w:val="24"/>
      <w:u w:val="none"/>
      <w:effect w:val="none"/>
    </w:rPr>
  </w:style>
  <w:style w:type="paragraph" w:styleId="a5">
    <w:name w:val="footnote text"/>
    <w:basedOn w:val="a"/>
    <w:link w:val="a6"/>
    <w:semiHidden/>
    <w:rsid w:val="00D917AC"/>
    <w:rPr>
      <w:rFonts w:eastAsia="Calibri"/>
      <w:sz w:val="20"/>
      <w:szCs w:val="20"/>
      <w:lang w:eastAsia="en-US"/>
    </w:rPr>
  </w:style>
  <w:style w:type="character" w:customStyle="1" w:styleId="a6">
    <w:name w:val="Текст сноски Знак"/>
    <w:basedOn w:val="a0"/>
    <w:link w:val="a5"/>
    <w:semiHidden/>
    <w:rsid w:val="00D917AC"/>
    <w:rPr>
      <w:rFonts w:ascii="Calibri" w:eastAsia="Calibri" w:hAnsi="Calibri" w:cs="Times New Roman"/>
      <w:sz w:val="20"/>
      <w:szCs w:val="20"/>
    </w:rPr>
  </w:style>
  <w:style w:type="character" w:styleId="a7">
    <w:name w:val="footnote reference"/>
    <w:semiHidden/>
    <w:rsid w:val="00D917AC"/>
    <w:rPr>
      <w:vertAlign w:val="superscript"/>
    </w:rPr>
  </w:style>
  <w:style w:type="paragraph" w:styleId="a8">
    <w:name w:val="List Paragraph"/>
    <w:basedOn w:val="a"/>
    <w:uiPriority w:val="34"/>
    <w:qFormat/>
    <w:rsid w:val="00D917AC"/>
    <w:pPr>
      <w:ind w:left="720"/>
      <w:contextualSpacing/>
    </w:pPr>
  </w:style>
  <w:style w:type="paragraph" w:customStyle="1" w:styleId="11">
    <w:name w:val="Обычный1"/>
    <w:rsid w:val="00D917AC"/>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1"/>
    <w:next w:val="11"/>
    <w:rsid w:val="00D917AC"/>
    <w:pPr>
      <w:keepNext/>
      <w:snapToGrid w:val="0"/>
      <w:ind w:left="2530"/>
      <w:outlineLvl w:val="0"/>
    </w:pPr>
    <w:rPr>
      <w:b/>
      <w:sz w:val="24"/>
    </w:rPr>
  </w:style>
  <w:style w:type="character" w:customStyle="1" w:styleId="a9">
    <w:name w:val="Текст выноски Знак"/>
    <w:basedOn w:val="a0"/>
    <w:link w:val="aa"/>
    <w:uiPriority w:val="99"/>
    <w:semiHidden/>
    <w:rsid w:val="00D917AC"/>
    <w:rPr>
      <w:rFonts w:ascii="Tahoma" w:eastAsia="Times New Roman" w:hAnsi="Tahoma" w:cs="Tahoma"/>
      <w:sz w:val="16"/>
      <w:szCs w:val="16"/>
      <w:lang w:eastAsia="ru-RU"/>
    </w:rPr>
  </w:style>
  <w:style w:type="paragraph" w:styleId="aa">
    <w:name w:val="Balloon Text"/>
    <w:basedOn w:val="a"/>
    <w:link w:val="a9"/>
    <w:uiPriority w:val="99"/>
    <w:semiHidden/>
    <w:unhideWhenUsed/>
    <w:rsid w:val="00D917AC"/>
    <w:pPr>
      <w:spacing w:after="0" w:line="240" w:lineRule="auto"/>
    </w:pPr>
    <w:rPr>
      <w:rFonts w:ascii="Tahoma" w:hAnsi="Tahoma" w:cs="Tahoma"/>
      <w:sz w:val="16"/>
      <w:szCs w:val="16"/>
    </w:rPr>
  </w:style>
  <w:style w:type="paragraph" w:styleId="ab">
    <w:name w:val="No Spacing"/>
    <w:basedOn w:val="a"/>
    <w:qFormat/>
    <w:rsid w:val="00D917AC"/>
    <w:pPr>
      <w:spacing w:after="0" w:line="240" w:lineRule="auto"/>
    </w:pPr>
    <w:rPr>
      <w:sz w:val="24"/>
      <w:szCs w:val="32"/>
      <w:lang w:val="en-US" w:eastAsia="en-US" w:bidi="en-US"/>
    </w:rPr>
  </w:style>
  <w:style w:type="character" w:customStyle="1" w:styleId="12">
    <w:name w:val="Заголовок №1_"/>
    <w:link w:val="13"/>
    <w:rsid w:val="00D917AC"/>
    <w:rPr>
      <w:b/>
      <w:bCs/>
      <w:spacing w:val="6"/>
      <w:sz w:val="18"/>
      <w:szCs w:val="18"/>
      <w:shd w:val="clear" w:color="auto" w:fill="FFFFFF"/>
    </w:rPr>
  </w:style>
  <w:style w:type="paragraph" w:customStyle="1" w:styleId="13">
    <w:name w:val="Заголовок №1"/>
    <w:basedOn w:val="a"/>
    <w:link w:val="12"/>
    <w:rsid w:val="00D917AC"/>
    <w:pPr>
      <w:shd w:val="clear" w:color="auto" w:fill="FFFFFF"/>
      <w:spacing w:after="0" w:line="206" w:lineRule="exact"/>
      <w:jc w:val="center"/>
      <w:outlineLvl w:val="0"/>
    </w:pPr>
    <w:rPr>
      <w:rFonts w:asciiTheme="minorHAnsi" w:eastAsiaTheme="minorHAnsi" w:hAnsiTheme="minorHAnsi" w:cstheme="minorBidi"/>
      <w:b/>
      <w:bCs/>
      <w:spacing w:val="6"/>
      <w:sz w:val="18"/>
      <w:szCs w:val="18"/>
      <w:lang w:eastAsia="en-US"/>
    </w:rPr>
  </w:style>
  <w:style w:type="character" w:customStyle="1" w:styleId="ac">
    <w:name w:val="Верхний колонтитул Знак"/>
    <w:basedOn w:val="a0"/>
    <w:link w:val="ad"/>
    <w:uiPriority w:val="99"/>
    <w:rsid w:val="00D917AC"/>
    <w:rPr>
      <w:rFonts w:ascii="Calibri" w:eastAsia="Times New Roman" w:hAnsi="Calibri" w:cs="Times New Roman"/>
      <w:lang w:eastAsia="ru-RU"/>
    </w:rPr>
  </w:style>
  <w:style w:type="paragraph" w:styleId="ad">
    <w:name w:val="header"/>
    <w:basedOn w:val="a"/>
    <w:link w:val="ac"/>
    <w:uiPriority w:val="99"/>
    <w:unhideWhenUsed/>
    <w:rsid w:val="00D917AC"/>
    <w:pPr>
      <w:tabs>
        <w:tab w:val="center" w:pos="4677"/>
        <w:tab w:val="right" w:pos="9355"/>
      </w:tabs>
      <w:spacing w:after="0" w:line="240" w:lineRule="auto"/>
    </w:pPr>
  </w:style>
  <w:style w:type="paragraph" w:styleId="ae">
    <w:name w:val="footer"/>
    <w:basedOn w:val="a"/>
    <w:link w:val="af"/>
    <w:uiPriority w:val="99"/>
    <w:unhideWhenUsed/>
    <w:rsid w:val="00D917A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917AC"/>
    <w:rPr>
      <w:rFonts w:ascii="Calibri" w:eastAsia="Times New Roman" w:hAnsi="Calibri" w:cs="Times New Roman"/>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917AC"/>
    <w:rPr>
      <w:rFonts w:ascii="Times New Roman" w:hAnsi="Times New Roman" w:cs="Times New Roman" w:hint="default"/>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7AC"/>
    <w:rPr>
      <w:rFonts w:ascii="Calibri" w:eastAsia="Times New Roman" w:hAnsi="Calibri" w:cs="Times New Roman"/>
      <w:lang w:eastAsia="ru-RU"/>
    </w:rPr>
  </w:style>
  <w:style w:type="paragraph" w:styleId="1">
    <w:name w:val="heading 1"/>
    <w:basedOn w:val="a"/>
    <w:next w:val="a"/>
    <w:link w:val="10"/>
    <w:qFormat/>
    <w:rsid w:val="00D917AC"/>
    <w:pPr>
      <w:keepNext/>
      <w:spacing w:after="0" w:line="240" w:lineRule="auto"/>
      <w:jc w:val="center"/>
      <w:outlineLvl w:val="0"/>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17AC"/>
    <w:rPr>
      <w:rFonts w:ascii="Times New Roman" w:eastAsia="Times New Roman" w:hAnsi="Times New Roman" w:cs="Times New Roman"/>
      <w:b/>
      <w:bCs/>
      <w:sz w:val="24"/>
      <w:szCs w:val="24"/>
      <w:lang w:eastAsia="ru-RU"/>
    </w:rPr>
  </w:style>
  <w:style w:type="paragraph" w:styleId="a3">
    <w:name w:val="Normal (Web)"/>
    <w:basedOn w:val="a"/>
    <w:link w:val="a4"/>
    <w:rsid w:val="00D917AC"/>
    <w:pPr>
      <w:spacing w:after="0" w:line="240" w:lineRule="auto"/>
    </w:pPr>
    <w:rPr>
      <w:rFonts w:ascii="Times New Roman" w:hAnsi="Times New Roman"/>
      <w:sz w:val="24"/>
      <w:szCs w:val="24"/>
    </w:rPr>
  </w:style>
  <w:style w:type="character" w:customStyle="1" w:styleId="a4">
    <w:name w:val="Обычный (веб) Знак"/>
    <w:link w:val="a3"/>
    <w:rsid w:val="00D917AC"/>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D917AC"/>
    <w:rPr>
      <w:rFonts w:ascii="Times New Roman" w:hAnsi="Times New Roman" w:cs="Times New Roman" w:hint="default"/>
      <w:strike w:val="0"/>
      <w:dstrike w:val="0"/>
      <w:sz w:val="24"/>
      <w:szCs w:val="24"/>
      <w:u w:val="none"/>
      <w:effect w:val="none"/>
    </w:rPr>
  </w:style>
  <w:style w:type="paragraph" w:styleId="a5">
    <w:name w:val="footnote text"/>
    <w:basedOn w:val="a"/>
    <w:link w:val="a6"/>
    <w:semiHidden/>
    <w:rsid w:val="00D917AC"/>
    <w:rPr>
      <w:rFonts w:eastAsia="Calibri"/>
      <w:sz w:val="20"/>
      <w:szCs w:val="20"/>
      <w:lang w:eastAsia="en-US"/>
    </w:rPr>
  </w:style>
  <w:style w:type="character" w:customStyle="1" w:styleId="a6">
    <w:name w:val="Текст сноски Знак"/>
    <w:basedOn w:val="a0"/>
    <w:link w:val="a5"/>
    <w:semiHidden/>
    <w:rsid w:val="00D917AC"/>
    <w:rPr>
      <w:rFonts w:ascii="Calibri" w:eastAsia="Calibri" w:hAnsi="Calibri" w:cs="Times New Roman"/>
      <w:sz w:val="20"/>
      <w:szCs w:val="20"/>
    </w:rPr>
  </w:style>
  <w:style w:type="character" w:styleId="a7">
    <w:name w:val="footnote reference"/>
    <w:semiHidden/>
    <w:rsid w:val="00D917AC"/>
    <w:rPr>
      <w:vertAlign w:val="superscript"/>
    </w:rPr>
  </w:style>
  <w:style w:type="paragraph" w:styleId="a8">
    <w:name w:val="List Paragraph"/>
    <w:basedOn w:val="a"/>
    <w:uiPriority w:val="34"/>
    <w:qFormat/>
    <w:rsid w:val="00D917AC"/>
    <w:pPr>
      <w:ind w:left="720"/>
      <w:contextualSpacing/>
    </w:pPr>
  </w:style>
  <w:style w:type="paragraph" w:customStyle="1" w:styleId="11">
    <w:name w:val="Обычный1"/>
    <w:rsid w:val="00D917AC"/>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1"/>
    <w:next w:val="11"/>
    <w:rsid w:val="00D917AC"/>
    <w:pPr>
      <w:keepNext/>
      <w:snapToGrid w:val="0"/>
      <w:ind w:left="2530"/>
      <w:outlineLvl w:val="0"/>
    </w:pPr>
    <w:rPr>
      <w:b/>
      <w:sz w:val="24"/>
    </w:rPr>
  </w:style>
  <w:style w:type="character" w:customStyle="1" w:styleId="a9">
    <w:name w:val="Текст выноски Знак"/>
    <w:basedOn w:val="a0"/>
    <w:link w:val="aa"/>
    <w:uiPriority w:val="99"/>
    <w:semiHidden/>
    <w:rsid w:val="00D917AC"/>
    <w:rPr>
      <w:rFonts w:ascii="Tahoma" w:eastAsia="Times New Roman" w:hAnsi="Tahoma" w:cs="Tahoma"/>
      <w:sz w:val="16"/>
      <w:szCs w:val="16"/>
      <w:lang w:eastAsia="ru-RU"/>
    </w:rPr>
  </w:style>
  <w:style w:type="paragraph" w:styleId="aa">
    <w:name w:val="Balloon Text"/>
    <w:basedOn w:val="a"/>
    <w:link w:val="a9"/>
    <w:uiPriority w:val="99"/>
    <w:semiHidden/>
    <w:unhideWhenUsed/>
    <w:rsid w:val="00D917AC"/>
    <w:pPr>
      <w:spacing w:after="0" w:line="240" w:lineRule="auto"/>
    </w:pPr>
    <w:rPr>
      <w:rFonts w:ascii="Tahoma" w:hAnsi="Tahoma" w:cs="Tahoma"/>
      <w:sz w:val="16"/>
      <w:szCs w:val="16"/>
    </w:rPr>
  </w:style>
  <w:style w:type="paragraph" w:styleId="ab">
    <w:name w:val="No Spacing"/>
    <w:basedOn w:val="a"/>
    <w:qFormat/>
    <w:rsid w:val="00D917AC"/>
    <w:pPr>
      <w:spacing w:after="0" w:line="240" w:lineRule="auto"/>
    </w:pPr>
    <w:rPr>
      <w:sz w:val="24"/>
      <w:szCs w:val="32"/>
      <w:lang w:val="en-US" w:eastAsia="en-US" w:bidi="en-US"/>
    </w:rPr>
  </w:style>
  <w:style w:type="character" w:customStyle="1" w:styleId="12">
    <w:name w:val="Заголовок №1_"/>
    <w:link w:val="13"/>
    <w:rsid w:val="00D917AC"/>
    <w:rPr>
      <w:b/>
      <w:bCs/>
      <w:spacing w:val="6"/>
      <w:sz w:val="18"/>
      <w:szCs w:val="18"/>
      <w:shd w:val="clear" w:color="auto" w:fill="FFFFFF"/>
    </w:rPr>
  </w:style>
  <w:style w:type="paragraph" w:customStyle="1" w:styleId="13">
    <w:name w:val="Заголовок №1"/>
    <w:basedOn w:val="a"/>
    <w:link w:val="12"/>
    <w:rsid w:val="00D917AC"/>
    <w:pPr>
      <w:shd w:val="clear" w:color="auto" w:fill="FFFFFF"/>
      <w:spacing w:after="0" w:line="206" w:lineRule="exact"/>
      <w:jc w:val="center"/>
      <w:outlineLvl w:val="0"/>
    </w:pPr>
    <w:rPr>
      <w:rFonts w:asciiTheme="minorHAnsi" w:eastAsiaTheme="minorHAnsi" w:hAnsiTheme="minorHAnsi" w:cstheme="minorBidi"/>
      <w:b/>
      <w:bCs/>
      <w:spacing w:val="6"/>
      <w:sz w:val="18"/>
      <w:szCs w:val="18"/>
      <w:lang w:eastAsia="en-US"/>
    </w:rPr>
  </w:style>
  <w:style w:type="character" w:customStyle="1" w:styleId="ac">
    <w:name w:val="Верхний колонтитул Знак"/>
    <w:basedOn w:val="a0"/>
    <w:link w:val="ad"/>
    <w:uiPriority w:val="99"/>
    <w:rsid w:val="00D917AC"/>
    <w:rPr>
      <w:rFonts w:ascii="Calibri" w:eastAsia="Times New Roman" w:hAnsi="Calibri" w:cs="Times New Roman"/>
      <w:lang w:eastAsia="ru-RU"/>
    </w:rPr>
  </w:style>
  <w:style w:type="paragraph" w:styleId="ad">
    <w:name w:val="header"/>
    <w:basedOn w:val="a"/>
    <w:link w:val="ac"/>
    <w:uiPriority w:val="99"/>
    <w:unhideWhenUsed/>
    <w:rsid w:val="00D917AC"/>
    <w:pPr>
      <w:tabs>
        <w:tab w:val="center" w:pos="4677"/>
        <w:tab w:val="right" w:pos="9355"/>
      </w:tabs>
      <w:spacing w:after="0" w:line="240" w:lineRule="auto"/>
    </w:pPr>
  </w:style>
  <w:style w:type="paragraph" w:styleId="ae">
    <w:name w:val="footer"/>
    <w:basedOn w:val="a"/>
    <w:link w:val="af"/>
    <w:uiPriority w:val="99"/>
    <w:unhideWhenUsed/>
    <w:rsid w:val="00D917A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917AC"/>
    <w:rPr>
      <w:rFonts w:ascii="Calibri" w:eastAsia="Times New Roman" w:hAnsi="Calibri" w:cs="Times New Roman"/>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917AC"/>
    <w:rPr>
      <w:rFonts w:ascii="Times New Roman" w:hAnsi="Times New Roman" w:cs="Times New Roman" w:hint="default"/>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402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7ED99-0ADD-448A-ABAA-1D7CF24B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12063</Words>
  <Characters>68761</Characters>
  <Application>Microsoft Office Word</Application>
  <DocSecurity>0</DocSecurity>
  <Lines>573</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12</cp:revision>
  <cp:lastPrinted>2018-05-18T11:11:00Z</cp:lastPrinted>
  <dcterms:created xsi:type="dcterms:W3CDTF">2018-04-04T19:33:00Z</dcterms:created>
  <dcterms:modified xsi:type="dcterms:W3CDTF">2018-05-31T06:06:00Z</dcterms:modified>
</cp:coreProperties>
</file>